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D1" w:rsidRDefault="007B1AD1">
      <w:pPr>
        <w:jc w:val="center"/>
        <w:rPr>
          <w:rFonts w:ascii="华康简标题宋" w:eastAsia="华康简标题宋" w:hAnsi="宋体"/>
          <w:b/>
          <w:bCs/>
          <w:spacing w:val="20"/>
          <w:sz w:val="52"/>
          <w:szCs w:val="52"/>
        </w:rPr>
      </w:pPr>
      <w:r>
        <w:rPr>
          <w:rFonts w:ascii="华康简标题宋" w:eastAsia="华康简标题宋" w:hAnsi="宋体" w:hint="eastAsia"/>
          <w:bCs/>
          <w:spacing w:val="20"/>
          <w:sz w:val="32"/>
          <w:szCs w:val="32"/>
        </w:rPr>
        <w:t>附件二：</w:t>
      </w:r>
      <w:r>
        <w:rPr>
          <w:rFonts w:ascii="华康简标题宋" w:eastAsia="华康简标题宋" w:hAnsi="宋体"/>
          <w:bCs/>
          <w:spacing w:val="20"/>
          <w:sz w:val="32"/>
          <w:szCs w:val="32"/>
        </w:rPr>
        <w:t xml:space="preserve">   </w:t>
      </w:r>
      <w:r>
        <w:rPr>
          <w:rFonts w:ascii="华康简标题宋" w:eastAsia="华康简标题宋" w:hAnsi="宋体" w:hint="eastAsia"/>
          <w:b/>
          <w:bCs/>
          <w:spacing w:val="20"/>
          <w:sz w:val="52"/>
          <w:szCs w:val="52"/>
        </w:rPr>
        <w:t>南京市医学重点专科（医技科室）评分标准</w:t>
      </w:r>
    </w:p>
    <w:p w:rsidR="007B1AD1" w:rsidRDefault="007B1AD1" w:rsidP="009E40A1">
      <w:pPr>
        <w:spacing w:line="500" w:lineRule="exact"/>
        <w:ind w:firstLineChars="200" w:firstLine="31680"/>
        <w:rPr>
          <w:rFonts w:ascii="仿宋_GB2312" w:eastAsia="仿宋_GB2312" w:hAnsi="宋体"/>
          <w:bCs/>
          <w:sz w:val="28"/>
        </w:rPr>
      </w:pPr>
      <w:r>
        <w:rPr>
          <w:rFonts w:ascii="仿宋_GB2312" w:eastAsia="仿宋_GB2312" w:hAnsi="宋体" w:hint="eastAsia"/>
          <w:bCs/>
          <w:sz w:val="28"/>
        </w:rPr>
        <w:t>一、本标准分五个部分，实行量化九百分制，其中“基础条件”占</w:t>
      </w:r>
      <w:r>
        <w:rPr>
          <w:rFonts w:ascii="仿宋_GB2312" w:eastAsia="仿宋_GB2312" w:hAnsi="宋体"/>
          <w:bCs/>
          <w:sz w:val="28"/>
        </w:rPr>
        <w:t>100</w:t>
      </w:r>
      <w:r>
        <w:rPr>
          <w:rFonts w:ascii="仿宋_GB2312" w:eastAsia="仿宋_GB2312" w:hAnsi="宋体" w:hint="eastAsia"/>
          <w:bCs/>
          <w:sz w:val="28"/>
        </w:rPr>
        <w:t>分，“医疗技术队伍”占</w:t>
      </w:r>
      <w:r>
        <w:rPr>
          <w:rFonts w:ascii="仿宋_GB2312" w:eastAsia="仿宋_GB2312" w:hAnsi="宋体"/>
          <w:bCs/>
          <w:sz w:val="28"/>
        </w:rPr>
        <w:t>120</w:t>
      </w:r>
      <w:r>
        <w:rPr>
          <w:rFonts w:ascii="仿宋_GB2312" w:eastAsia="仿宋_GB2312" w:hAnsi="宋体" w:hint="eastAsia"/>
          <w:bCs/>
          <w:sz w:val="28"/>
        </w:rPr>
        <w:t>分，“医疗服务能力与水平”占</w:t>
      </w:r>
      <w:r>
        <w:rPr>
          <w:rFonts w:ascii="仿宋_GB2312" w:eastAsia="仿宋_GB2312" w:hAnsi="宋体"/>
          <w:bCs/>
          <w:sz w:val="28"/>
        </w:rPr>
        <w:t>340</w:t>
      </w:r>
      <w:r>
        <w:rPr>
          <w:rFonts w:ascii="仿宋_GB2312" w:eastAsia="仿宋_GB2312" w:hAnsi="宋体" w:hint="eastAsia"/>
          <w:bCs/>
          <w:sz w:val="28"/>
        </w:rPr>
        <w:t>分，“医疗质量状况”占</w:t>
      </w:r>
      <w:r>
        <w:rPr>
          <w:rFonts w:ascii="仿宋_GB2312" w:eastAsia="仿宋_GB2312" w:hAnsi="宋体"/>
          <w:bCs/>
          <w:sz w:val="28"/>
        </w:rPr>
        <w:t>240</w:t>
      </w:r>
      <w:r>
        <w:rPr>
          <w:rFonts w:ascii="仿宋_GB2312" w:eastAsia="仿宋_GB2312" w:hAnsi="宋体" w:hint="eastAsia"/>
          <w:bCs/>
          <w:sz w:val="28"/>
        </w:rPr>
        <w:t>分，“科研与教学”占</w:t>
      </w:r>
      <w:r>
        <w:rPr>
          <w:rFonts w:ascii="仿宋_GB2312" w:eastAsia="仿宋_GB2312" w:hAnsi="宋体"/>
          <w:bCs/>
          <w:sz w:val="28"/>
        </w:rPr>
        <w:t>100</w:t>
      </w:r>
      <w:r>
        <w:rPr>
          <w:rFonts w:ascii="仿宋_GB2312" w:eastAsia="仿宋_GB2312" w:hAnsi="宋体" w:hint="eastAsia"/>
          <w:bCs/>
          <w:sz w:val="28"/>
        </w:rPr>
        <w:t>分。</w:t>
      </w:r>
    </w:p>
    <w:p w:rsidR="007B1AD1" w:rsidRPr="00270086" w:rsidRDefault="007B1AD1" w:rsidP="009E40A1">
      <w:pPr>
        <w:spacing w:line="500" w:lineRule="exact"/>
        <w:ind w:firstLineChars="200" w:firstLine="31680"/>
        <w:rPr>
          <w:rFonts w:ascii="仿宋_GB2312" w:eastAsia="仿宋_GB2312" w:hAnsi="宋体"/>
          <w:bCs/>
          <w:color w:val="000000"/>
          <w:sz w:val="28"/>
        </w:rPr>
      </w:pPr>
      <w:r>
        <w:rPr>
          <w:rFonts w:ascii="仿宋_GB2312" w:eastAsia="仿宋_GB2312" w:hAnsi="宋体" w:hint="eastAsia"/>
          <w:bCs/>
          <w:sz w:val="28"/>
        </w:rPr>
        <w:t>二、</w:t>
      </w:r>
      <w:r w:rsidRPr="00270086">
        <w:rPr>
          <w:rFonts w:ascii="仿宋_GB2312" w:eastAsia="仿宋_GB2312" w:hAnsi="宋体" w:hint="eastAsia"/>
          <w:bCs/>
          <w:color w:val="000000"/>
          <w:sz w:val="28"/>
        </w:rPr>
        <w:t>申报市级医学重点专科</w:t>
      </w:r>
      <w:r>
        <w:rPr>
          <w:rFonts w:ascii="仿宋_GB2312" w:eastAsia="仿宋_GB2312" w:hAnsi="宋体" w:hint="eastAsia"/>
          <w:bCs/>
          <w:color w:val="000000"/>
          <w:sz w:val="28"/>
        </w:rPr>
        <w:t>必须符合《南京市医学重点专科建设与管理办法（宁卫科教【</w:t>
      </w:r>
      <w:r>
        <w:rPr>
          <w:rFonts w:ascii="仿宋_GB2312" w:eastAsia="仿宋_GB2312" w:hAnsi="宋体"/>
          <w:bCs/>
          <w:color w:val="000000"/>
          <w:sz w:val="28"/>
        </w:rPr>
        <w:t>2014</w:t>
      </w:r>
      <w:r>
        <w:rPr>
          <w:rFonts w:ascii="仿宋_GB2312" w:eastAsia="仿宋_GB2312" w:hAnsi="宋体" w:hint="eastAsia"/>
          <w:bCs/>
          <w:color w:val="000000"/>
          <w:sz w:val="28"/>
        </w:rPr>
        <w:t>】</w:t>
      </w:r>
      <w:r>
        <w:rPr>
          <w:rFonts w:ascii="仿宋_GB2312" w:eastAsia="仿宋_GB2312" w:hAnsi="宋体"/>
          <w:bCs/>
          <w:color w:val="000000"/>
          <w:sz w:val="28"/>
        </w:rPr>
        <w:t>3</w:t>
      </w:r>
      <w:r>
        <w:rPr>
          <w:rFonts w:ascii="仿宋_GB2312" w:eastAsia="仿宋_GB2312" w:hAnsi="宋体" w:hint="eastAsia"/>
          <w:bCs/>
          <w:color w:val="000000"/>
          <w:sz w:val="28"/>
        </w:rPr>
        <w:t>号）》的相关要求。</w:t>
      </w:r>
      <w:r w:rsidRPr="00270086">
        <w:rPr>
          <w:rFonts w:ascii="仿宋_GB2312" w:eastAsia="仿宋_GB2312" w:hAnsi="宋体"/>
          <w:bCs/>
          <w:color w:val="000000"/>
          <w:sz w:val="28"/>
        </w:rPr>
        <w:t xml:space="preserve"> </w:t>
      </w:r>
    </w:p>
    <w:p w:rsidR="007B1AD1" w:rsidRDefault="007B1AD1" w:rsidP="009E40A1">
      <w:pPr>
        <w:spacing w:line="500" w:lineRule="exact"/>
        <w:ind w:firstLineChars="200" w:firstLine="31680"/>
        <w:rPr>
          <w:rFonts w:ascii="仿宋_GB2312" w:eastAsia="仿宋_GB2312" w:hAnsi="宋体"/>
          <w:bCs/>
          <w:sz w:val="28"/>
        </w:rPr>
      </w:pPr>
      <w:r>
        <w:rPr>
          <w:rFonts w:ascii="仿宋_GB2312" w:eastAsia="仿宋_GB2312" w:hAnsi="宋体" w:hint="eastAsia"/>
          <w:bCs/>
          <w:sz w:val="28"/>
        </w:rPr>
        <w:t>三、标准中的相关技术指标，如无特别注明，均指评估时上一年度的数据。</w:t>
      </w:r>
    </w:p>
    <w:p w:rsidR="007B1AD1" w:rsidRDefault="007B1AD1" w:rsidP="009E40A1">
      <w:pPr>
        <w:spacing w:line="500" w:lineRule="exact"/>
        <w:ind w:firstLineChars="200" w:firstLine="31680"/>
        <w:rPr>
          <w:rFonts w:ascii="仿宋_GB2312" w:eastAsia="仿宋_GB2312" w:hAnsi="宋体"/>
          <w:bCs/>
          <w:sz w:val="28"/>
        </w:rPr>
      </w:pPr>
      <w:r>
        <w:rPr>
          <w:rFonts w:ascii="仿宋_GB2312" w:eastAsia="仿宋_GB2312" w:hAnsi="宋体" w:hint="eastAsia"/>
          <w:bCs/>
          <w:sz w:val="28"/>
        </w:rPr>
        <w:t>四、标准中部分指标内容可累积计分，但最后得分不超过标准分。</w:t>
      </w:r>
    </w:p>
    <w:p w:rsidR="007B1AD1" w:rsidRDefault="007B1AD1" w:rsidP="009E40A1">
      <w:pPr>
        <w:spacing w:line="500" w:lineRule="exact"/>
        <w:ind w:firstLineChars="200" w:firstLine="31680"/>
        <w:rPr>
          <w:rFonts w:ascii="仿宋_GB2312" w:eastAsia="仿宋_GB2312" w:hAnsi="宋体"/>
          <w:bCs/>
          <w:sz w:val="28"/>
        </w:rPr>
      </w:pPr>
      <w:r>
        <w:rPr>
          <w:rFonts w:ascii="仿宋_GB2312" w:eastAsia="仿宋_GB2312" w:hAnsi="宋体" w:hint="eastAsia"/>
          <w:bCs/>
          <w:sz w:val="28"/>
        </w:rPr>
        <w:t>五、学科带头人是指临床专业水平高、科研学术能力强、具备教学和科研</w:t>
      </w:r>
      <w:hyperlink r:id="rId7" w:history="1">
        <w:r w:rsidRPr="00BE1F51">
          <w:rPr>
            <w:rFonts w:ascii="仿宋_GB2312" w:eastAsia="仿宋_GB2312" w:hAnsi="宋体" w:hint="eastAsia"/>
            <w:bCs/>
            <w:sz w:val="28"/>
          </w:rPr>
          <w:t>组织管理能力</w:t>
        </w:r>
      </w:hyperlink>
      <w:r>
        <w:rPr>
          <w:rFonts w:ascii="仿宋_GB2312" w:eastAsia="仿宋_GB2312" w:hAnsi="宋体" w:hint="eastAsia"/>
          <w:bCs/>
          <w:sz w:val="28"/>
        </w:rPr>
        <w:t>、能带动</w:t>
      </w:r>
      <w:hyperlink r:id="rId8" w:history="1">
        <w:r w:rsidRPr="00BE1F51">
          <w:rPr>
            <w:rFonts w:ascii="仿宋_GB2312" w:eastAsia="仿宋_GB2312" w:hAnsi="宋体" w:hint="eastAsia"/>
            <w:bCs/>
            <w:sz w:val="28"/>
          </w:rPr>
          <w:t>学科持续发展</w:t>
        </w:r>
      </w:hyperlink>
      <w:r>
        <w:rPr>
          <w:rFonts w:ascii="仿宋_GB2312" w:eastAsia="仿宋_GB2312" w:hAnsi="宋体" w:hint="eastAsia"/>
          <w:bCs/>
          <w:sz w:val="28"/>
        </w:rPr>
        <w:t>和人才梯队建设的具有高级职称人员。</w:t>
      </w:r>
    </w:p>
    <w:p w:rsidR="007B1AD1" w:rsidRDefault="007B1AD1" w:rsidP="009E40A1">
      <w:pPr>
        <w:spacing w:line="500" w:lineRule="exact"/>
        <w:ind w:firstLineChars="200" w:firstLine="31680"/>
        <w:rPr>
          <w:rFonts w:ascii="仿宋_GB2312" w:eastAsia="仿宋_GB2312" w:hAnsi="宋体"/>
          <w:bCs/>
          <w:sz w:val="28"/>
        </w:rPr>
      </w:pPr>
      <w:r>
        <w:rPr>
          <w:rFonts w:ascii="仿宋_GB2312" w:eastAsia="仿宋_GB2312" w:hAnsi="宋体" w:hint="eastAsia"/>
          <w:bCs/>
          <w:sz w:val="28"/>
        </w:rPr>
        <w:t>六、学科骨干是指在专科内某一专业发展方向具有较高学术和技术水平、作为学科带头人后备的中级以上职称人员。</w:t>
      </w:r>
    </w:p>
    <w:p w:rsidR="007B1AD1" w:rsidRDefault="007B1AD1" w:rsidP="009E40A1">
      <w:pPr>
        <w:spacing w:line="500" w:lineRule="exact"/>
        <w:ind w:firstLineChars="250" w:firstLine="31680"/>
        <w:rPr>
          <w:rFonts w:ascii="仿宋_GB2312" w:eastAsia="仿宋_GB2312" w:hAnsi="宋体"/>
          <w:bCs/>
          <w:sz w:val="28"/>
        </w:rPr>
      </w:pPr>
      <w:r>
        <w:rPr>
          <w:rFonts w:ascii="仿宋_GB2312" w:eastAsia="仿宋_GB2312" w:hAnsi="宋体" w:hint="eastAsia"/>
          <w:bCs/>
          <w:sz w:val="28"/>
        </w:rPr>
        <w:t>七、本标准中包括的人员是指人事关系或执业地点在所在医院的人员。其中聘用人员是指在本单位执业注册并履行职责一年以上、年工作时间</w:t>
      </w:r>
      <w:r>
        <w:rPr>
          <w:rFonts w:ascii="仿宋_GB2312" w:eastAsia="仿宋_GB2312" w:hAnsi="宋体"/>
          <w:bCs/>
          <w:sz w:val="28"/>
        </w:rPr>
        <w:t>8</w:t>
      </w:r>
      <w:r>
        <w:rPr>
          <w:rFonts w:ascii="仿宋_GB2312" w:eastAsia="仿宋_GB2312" w:hAnsi="宋体" w:hint="eastAsia"/>
          <w:bCs/>
          <w:sz w:val="28"/>
        </w:rPr>
        <w:t>个月以上。</w:t>
      </w:r>
    </w:p>
    <w:p w:rsidR="007B1AD1" w:rsidRDefault="007B1AD1" w:rsidP="009E40A1">
      <w:pPr>
        <w:spacing w:line="500" w:lineRule="exact"/>
        <w:ind w:firstLineChars="250" w:firstLine="31680"/>
        <w:rPr>
          <w:rFonts w:ascii="仿宋_GB2312" w:eastAsia="仿宋_GB2312" w:hAnsi="宋体"/>
          <w:bCs/>
          <w:sz w:val="28"/>
        </w:rPr>
      </w:pPr>
      <w:r>
        <w:rPr>
          <w:rFonts w:ascii="仿宋_GB2312" w:eastAsia="仿宋_GB2312" w:hAnsi="宋体" w:hint="eastAsia"/>
          <w:bCs/>
          <w:sz w:val="28"/>
        </w:rPr>
        <w:t>八、各专科需严格按照《医疗机构诊疗科目名录》中一、二级科目进行申报。</w:t>
      </w:r>
    </w:p>
    <w:p w:rsidR="007B1AD1" w:rsidRDefault="007B1AD1" w:rsidP="009E40A1">
      <w:pPr>
        <w:spacing w:line="500" w:lineRule="exact"/>
        <w:ind w:firstLineChars="250" w:firstLine="31680"/>
        <w:rPr>
          <w:rFonts w:ascii="仿宋_GB2312" w:eastAsia="仿宋_GB2312" w:hAnsi="宋体"/>
          <w:bCs/>
          <w:sz w:val="28"/>
        </w:rPr>
      </w:pPr>
    </w:p>
    <w:p w:rsidR="007B1AD1" w:rsidRDefault="007B1AD1" w:rsidP="009E40A1">
      <w:pPr>
        <w:spacing w:line="500" w:lineRule="exact"/>
        <w:ind w:firstLineChars="250" w:firstLine="31680"/>
        <w:rPr>
          <w:rFonts w:ascii="仿宋_GB2312" w:eastAsia="仿宋_GB2312" w:hAnsi="宋体"/>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8"/>
        <w:gridCol w:w="932"/>
        <w:gridCol w:w="3155"/>
        <w:gridCol w:w="625"/>
        <w:gridCol w:w="7992"/>
        <w:gridCol w:w="24"/>
        <w:gridCol w:w="624"/>
        <w:gridCol w:w="108"/>
      </w:tblGrid>
      <w:tr w:rsidR="007B1AD1" w:rsidTr="009E4D3A">
        <w:trPr>
          <w:gridAfter w:val="1"/>
          <w:wAfter w:w="108" w:type="dxa"/>
          <w:trHeight w:val="567"/>
          <w:tblHeader/>
          <w:jc w:val="center"/>
        </w:trPr>
        <w:tc>
          <w:tcPr>
            <w:tcW w:w="518" w:type="dxa"/>
            <w:tcMar>
              <w:top w:w="15" w:type="dxa"/>
              <w:left w:w="15" w:type="dxa"/>
              <w:bottom w:w="0" w:type="dxa"/>
              <w:right w:w="15" w:type="dxa"/>
            </w:tcMar>
            <w:vAlign w:val="center"/>
          </w:tcPr>
          <w:p w:rsidR="007B1AD1" w:rsidRDefault="007B1AD1">
            <w:pPr>
              <w:jc w:val="center"/>
              <w:rPr>
                <w:rFonts w:ascii="楷体_GB2312" w:eastAsia="楷体_GB2312" w:hAnsi="宋体"/>
                <w:b/>
                <w:bCs/>
                <w:snapToGrid w:val="0"/>
                <w:kern w:val="0"/>
                <w:sz w:val="24"/>
              </w:rPr>
            </w:pPr>
            <w:r>
              <w:rPr>
                <w:rFonts w:ascii="楷体_GB2312" w:eastAsia="楷体_GB2312" w:hAnsi="宋体" w:hint="eastAsia"/>
                <w:b/>
                <w:bCs/>
                <w:snapToGrid w:val="0"/>
                <w:kern w:val="0"/>
                <w:sz w:val="24"/>
              </w:rPr>
              <w:t>序号</w:t>
            </w:r>
          </w:p>
        </w:tc>
        <w:tc>
          <w:tcPr>
            <w:tcW w:w="4087" w:type="dxa"/>
            <w:gridSpan w:val="2"/>
            <w:tcMar>
              <w:top w:w="15" w:type="dxa"/>
              <w:left w:w="15" w:type="dxa"/>
              <w:bottom w:w="0" w:type="dxa"/>
              <w:right w:w="15" w:type="dxa"/>
            </w:tcMar>
            <w:vAlign w:val="center"/>
          </w:tcPr>
          <w:p w:rsidR="007B1AD1" w:rsidRDefault="007B1AD1">
            <w:pPr>
              <w:jc w:val="center"/>
              <w:rPr>
                <w:rFonts w:ascii="楷体_GB2312" w:eastAsia="楷体_GB2312" w:hAnsi="宋体"/>
                <w:b/>
                <w:bCs/>
                <w:snapToGrid w:val="0"/>
                <w:kern w:val="0"/>
                <w:sz w:val="24"/>
              </w:rPr>
            </w:pPr>
            <w:r>
              <w:rPr>
                <w:rFonts w:ascii="楷体_GB2312" w:eastAsia="楷体_GB2312" w:hAnsi="宋体" w:hint="eastAsia"/>
                <w:b/>
                <w:bCs/>
                <w:snapToGrid w:val="0"/>
                <w:kern w:val="0"/>
                <w:sz w:val="24"/>
              </w:rPr>
              <w:t>检查内容</w:t>
            </w:r>
          </w:p>
        </w:tc>
        <w:tc>
          <w:tcPr>
            <w:tcW w:w="625" w:type="dxa"/>
            <w:tcMar>
              <w:top w:w="15" w:type="dxa"/>
              <w:left w:w="15" w:type="dxa"/>
              <w:bottom w:w="0" w:type="dxa"/>
              <w:right w:w="15" w:type="dxa"/>
            </w:tcMar>
            <w:vAlign w:val="center"/>
          </w:tcPr>
          <w:p w:rsidR="007B1AD1" w:rsidRDefault="007B1AD1">
            <w:pPr>
              <w:spacing w:line="400" w:lineRule="exact"/>
              <w:jc w:val="center"/>
              <w:rPr>
                <w:rFonts w:ascii="楷体_GB2312" w:eastAsia="楷体_GB2312" w:hAnsi="宋体"/>
                <w:b/>
                <w:bCs/>
                <w:snapToGrid w:val="0"/>
                <w:kern w:val="0"/>
                <w:sz w:val="24"/>
              </w:rPr>
            </w:pPr>
            <w:r>
              <w:rPr>
                <w:rFonts w:ascii="楷体_GB2312" w:eastAsia="楷体_GB2312" w:hAnsi="宋体" w:hint="eastAsia"/>
                <w:b/>
                <w:bCs/>
                <w:snapToGrid w:val="0"/>
                <w:kern w:val="0"/>
                <w:sz w:val="24"/>
              </w:rPr>
              <w:t>标准分</w:t>
            </w:r>
          </w:p>
        </w:tc>
        <w:tc>
          <w:tcPr>
            <w:tcW w:w="7992" w:type="dxa"/>
            <w:tcMar>
              <w:top w:w="15" w:type="dxa"/>
              <w:left w:w="15" w:type="dxa"/>
              <w:bottom w:w="0" w:type="dxa"/>
              <w:right w:w="15" w:type="dxa"/>
            </w:tcMar>
            <w:vAlign w:val="center"/>
          </w:tcPr>
          <w:p w:rsidR="007B1AD1" w:rsidRDefault="007B1AD1">
            <w:pPr>
              <w:jc w:val="center"/>
              <w:rPr>
                <w:rFonts w:ascii="楷体_GB2312" w:eastAsia="楷体_GB2312" w:hAnsi="宋体"/>
                <w:b/>
                <w:bCs/>
                <w:snapToGrid w:val="0"/>
                <w:kern w:val="0"/>
                <w:sz w:val="24"/>
              </w:rPr>
            </w:pPr>
            <w:r>
              <w:rPr>
                <w:rFonts w:ascii="楷体_GB2312" w:eastAsia="楷体_GB2312" w:hAnsi="宋体" w:hint="eastAsia"/>
                <w:b/>
                <w:bCs/>
                <w:snapToGrid w:val="0"/>
                <w:kern w:val="0"/>
                <w:sz w:val="24"/>
              </w:rPr>
              <w:t>评分标准</w:t>
            </w:r>
          </w:p>
        </w:tc>
        <w:tc>
          <w:tcPr>
            <w:tcW w:w="648" w:type="dxa"/>
            <w:gridSpan w:val="2"/>
            <w:vAlign w:val="center"/>
          </w:tcPr>
          <w:p w:rsidR="007B1AD1" w:rsidRDefault="007B1AD1">
            <w:pPr>
              <w:jc w:val="center"/>
              <w:rPr>
                <w:rFonts w:ascii="楷体_GB2312" w:eastAsia="楷体_GB2312" w:hAnsi="宋体"/>
                <w:b/>
                <w:bCs/>
                <w:snapToGrid w:val="0"/>
                <w:kern w:val="0"/>
                <w:sz w:val="24"/>
              </w:rPr>
            </w:pPr>
            <w:r>
              <w:rPr>
                <w:rFonts w:ascii="楷体_GB2312" w:eastAsia="楷体_GB2312" w:hAnsi="宋体" w:hint="eastAsia"/>
                <w:b/>
                <w:bCs/>
                <w:snapToGrid w:val="0"/>
                <w:kern w:val="0"/>
                <w:sz w:val="24"/>
              </w:rPr>
              <w:t>备注</w:t>
            </w:r>
          </w:p>
        </w:tc>
      </w:tr>
      <w:tr w:rsidR="007B1AD1" w:rsidTr="009E4D3A">
        <w:trPr>
          <w:gridAfter w:val="1"/>
          <w:wAfter w:w="108" w:type="dxa"/>
          <w:trHeight w:val="567"/>
          <w:jc w:val="center"/>
        </w:trPr>
        <w:tc>
          <w:tcPr>
            <w:tcW w:w="518" w:type="dxa"/>
            <w:tcMar>
              <w:top w:w="15" w:type="dxa"/>
              <w:left w:w="15" w:type="dxa"/>
              <w:bottom w:w="0" w:type="dxa"/>
              <w:right w:w="15" w:type="dxa"/>
            </w:tcMar>
            <w:vAlign w:val="center"/>
          </w:tcPr>
          <w:p w:rsidR="007B1AD1" w:rsidRDefault="007B1AD1">
            <w:pPr>
              <w:jc w:val="center"/>
              <w:rPr>
                <w:rFonts w:ascii="黑体" w:eastAsia="黑体" w:hAnsi="宋体"/>
                <w:bCs/>
                <w:snapToGrid w:val="0"/>
                <w:kern w:val="0"/>
                <w:sz w:val="24"/>
              </w:rPr>
            </w:pPr>
            <w:r>
              <w:rPr>
                <w:rFonts w:ascii="黑体" w:eastAsia="黑体" w:hAnsi="宋体" w:hint="eastAsia"/>
                <w:bCs/>
                <w:snapToGrid w:val="0"/>
                <w:kern w:val="0"/>
                <w:sz w:val="24"/>
              </w:rPr>
              <w:t>一</w:t>
            </w:r>
          </w:p>
        </w:tc>
        <w:tc>
          <w:tcPr>
            <w:tcW w:w="4087" w:type="dxa"/>
            <w:gridSpan w:val="2"/>
            <w:tcMar>
              <w:top w:w="15" w:type="dxa"/>
              <w:left w:w="15" w:type="dxa"/>
              <w:bottom w:w="0" w:type="dxa"/>
              <w:right w:w="15" w:type="dxa"/>
            </w:tcMar>
            <w:vAlign w:val="center"/>
          </w:tcPr>
          <w:p w:rsidR="007B1AD1" w:rsidRDefault="007B1AD1">
            <w:pPr>
              <w:jc w:val="center"/>
              <w:rPr>
                <w:rFonts w:ascii="黑体" w:eastAsia="黑体" w:hAnsi="宋体"/>
                <w:b/>
                <w:bCs/>
                <w:snapToGrid w:val="0"/>
                <w:kern w:val="0"/>
                <w:sz w:val="24"/>
              </w:rPr>
            </w:pPr>
            <w:r>
              <w:rPr>
                <w:rFonts w:ascii="黑体" w:eastAsia="黑体" w:hAnsi="宋体" w:hint="eastAsia"/>
                <w:b/>
                <w:bCs/>
                <w:snapToGrid w:val="0"/>
                <w:kern w:val="0"/>
                <w:sz w:val="24"/>
              </w:rPr>
              <w:t>基础条件</w:t>
            </w:r>
          </w:p>
        </w:tc>
        <w:tc>
          <w:tcPr>
            <w:tcW w:w="625" w:type="dxa"/>
            <w:tcMar>
              <w:top w:w="15" w:type="dxa"/>
              <w:left w:w="15" w:type="dxa"/>
              <w:bottom w:w="0" w:type="dxa"/>
              <w:right w:w="15" w:type="dxa"/>
            </w:tcMar>
            <w:vAlign w:val="center"/>
          </w:tcPr>
          <w:p w:rsidR="007B1AD1" w:rsidRDefault="007B1AD1">
            <w:pPr>
              <w:jc w:val="center"/>
              <w:rPr>
                <w:rFonts w:ascii="楷体_GB2312" w:eastAsia="楷体_GB2312" w:hAnsi="宋体"/>
                <w:bCs/>
                <w:snapToGrid w:val="0"/>
                <w:kern w:val="0"/>
                <w:sz w:val="24"/>
              </w:rPr>
            </w:pPr>
            <w:r>
              <w:rPr>
                <w:rFonts w:ascii="楷体_GB2312" w:eastAsia="楷体_GB2312" w:hAnsi="宋体"/>
                <w:bCs/>
                <w:snapToGrid w:val="0"/>
                <w:kern w:val="0"/>
                <w:sz w:val="24"/>
              </w:rPr>
              <w:t>100</w:t>
            </w:r>
          </w:p>
        </w:tc>
        <w:tc>
          <w:tcPr>
            <w:tcW w:w="7992" w:type="dxa"/>
            <w:tcMar>
              <w:top w:w="15" w:type="dxa"/>
              <w:left w:w="15" w:type="dxa"/>
              <w:bottom w:w="0" w:type="dxa"/>
              <w:right w:w="15" w:type="dxa"/>
            </w:tcMar>
            <w:vAlign w:val="center"/>
          </w:tcPr>
          <w:p w:rsidR="007B1AD1" w:rsidRDefault="007B1AD1">
            <w:pPr>
              <w:jc w:val="center"/>
              <w:rPr>
                <w:rFonts w:ascii="楷体_GB2312" w:eastAsia="楷体_GB2312" w:hAnsi="宋体"/>
                <w:b/>
                <w:bCs/>
                <w:snapToGrid w:val="0"/>
                <w:kern w:val="0"/>
                <w:sz w:val="24"/>
              </w:rPr>
            </w:pPr>
          </w:p>
        </w:tc>
        <w:tc>
          <w:tcPr>
            <w:tcW w:w="648" w:type="dxa"/>
            <w:gridSpan w:val="2"/>
            <w:vAlign w:val="center"/>
          </w:tcPr>
          <w:p w:rsidR="007B1AD1" w:rsidRDefault="007B1AD1">
            <w:pPr>
              <w:jc w:val="center"/>
              <w:rPr>
                <w:rFonts w:ascii="楷体_GB2312" w:eastAsia="楷体_GB2312" w:hAnsi="宋体"/>
                <w:b/>
                <w:bCs/>
                <w:snapToGrid w:val="0"/>
                <w:kern w:val="0"/>
                <w:sz w:val="24"/>
              </w:rPr>
            </w:pPr>
          </w:p>
        </w:tc>
      </w:tr>
      <w:tr w:rsidR="007B1AD1" w:rsidTr="009E4D3A">
        <w:trPr>
          <w:gridAfter w:val="1"/>
          <w:wAfter w:w="108" w:type="dxa"/>
          <w:cantSplit/>
          <w:trHeight w:val="837"/>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w:t>
            </w: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发展</w:t>
            </w:r>
          </w:p>
          <w:p w:rsidR="007B1AD1" w:rsidRDefault="007B1AD1">
            <w:pPr>
              <w:jc w:val="center"/>
              <w:rPr>
                <w:rFonts w:ascii="宋体"/>
                <w:bCs/>
                <w:snapToGrid w:val="0"/>
                <w:kern w:val="0"/>
                <w:sz w:val="24"/>
              </w:rPr>
            </w:pPr>
            <w:r>
              <w:rPr>
                <w:rFonts w:ascii="宋体" w:hAnsi="宋体" w:hint="eastAsia"/>
                <w:bCs/>
                <w:snapToGrid w:val="0"/>
                <w:kern w:val="0"/>
                <w:sz w:val="24"/>
              </w:rPr>
              <w:t>环境</w:t>
            </w:r>
          </w:p>
          <w:p w:rsidR="007B1AD1" w:rsidRDefault="007B1AD1">
            <w:pPr>
              <w:jc w:val="cente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20</w:t>
            </w:r>
            <w:r>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医院专科建设发展规划</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Pr="002C6AEB" w:rsidRDefault="007B1AD1">
            <w:pPr>
              <w:rPr>
                <w:rFonts w:ascii="宋体"/>
                <w:bCs/>
                <w:snapToGrid w:val="0"/>
                <w:kern w:val="0"/>
                <w:sz w:val="24"/>
              </w:rPr>
            </w:pPr>
            <w:r>
              <w:rPr>
                <w:rFonts w:ascii="宋体" w:hAnsi="宋体" w:hint="eastAsia"/>
                <w:bCs/>
                <w:snapToGrid w:val="0"/>
                <w:kern w:val="0"/>
                <w:sz w:val="24"/>
              </w:rPr>
              <w:t>有发展规划</w:t>
            </w:r>
            <w:r w:rsidRPr="002C6AEB">
              <w:rPr>
                <w:rFonts w:ascii="宋体" w:hAnsi="宋体" w:hint="eastAsia"/>
                <w:bCs/>
                <w:snapToGrid w:val="0"/>
                <w:kern w:val="0"/>
                <w:sz w:val="24"/>
              </w:rPr>
              <w:t>得</w:t>
            </w:r>
            <w:r w:rsidRPr="002C6AEB">
              <w:rPr>
                <w:rFonts w:ascii="宋体" w:hAnsi="宋体"/>
                <w:bCs/>
                <w:snapToGrid w:val="0"/>
                <w:kern w:val="0"/>
                <w:sz w:val="24"/>
              </w:rPr>
              <w:t>2</w:t>
            </w:r>
            <w:r w:rsidRPr="002C6AEB">
              <w:rPr>
                <w:rFonts w:ascii="宋体" w:hAnsi="宋体" w:hint="eastAsia"/>
                <w:bCs/>
                <w:snapToGrid w:val="0"/>
                <w:kern w:val="0"/>
                <w:sz w:val="24"/>
              </w:rPr>
              <w:t>分；有专题研究专科</w:t>
            </w:r>
            <w:r>
              <w:rPr>
                <w:rFonts w:ascii="宋体" w:hAnsi="宋体" w:hint="eastAsia"/>
                <w:bCs/>
                <w:snapToGrid w:val="0"/>
                <w:kern w:val="0"/>
                <w:sz w:val="24"/>
              </w:rPr>
              <w:t>建设会议纪要</w:t>
            </w:r>
            <w:r w:rsidRPr="002C6AEB">
              <w:rPr>
                <w:rFonts w:ascii="宋体" w:hAnsi="宋体" w:hint="eastAsia"/>
                <w:bCs/>
                <w:snapToGrid w:val="0"/>
                <w:kern w:val="0"/>
                <w:sz w:val="24"/>
              </w:rPr>
              <w:t>得</w:t>
            </w:r>
            <w:r w:rsidRPr="002C6AEB">
              <w:rPr>
                <w:rFonts w:ascii="宋体" w:hAnsi="宋体"/>
                <w:bCs/>
                <w:snapToGrid w:val="0"/>
                <w:kern w:val="0"/>
                <w:sz w:val="24"/>
              </w:rPr>
              <w:t>2</w:t>
            </w:r>
            <w:r>
              <w:rPr>
                <w:rFonts w:ascii="宋体" w:hAnsi="宋体" w:hint="eastAsia"/>
                <w:bCs/>
                <w:snapToGrid w:val="0"/>
                <w:kern w:val="0"/>
                <w:sz w:val="24"/>
              </w:rPr>
              <w:t>分；规划具有可行性和合理性</w:t>
            </w:r>
            <w:r w:rsidRPr="002C6AEB">
              <w:rPr>
                <w:rFonts w:ascii="宋体" w:hAnsi="宋体" w:hint="eastAsia"/>
                <w:bCs/>
                <w:snapToGrid w:val="0"/>
                <w:kern w:val="0"/>
                <w:sz w:val="24"/>
              </w:rPr>
              <w:t>得</w:t>
            </w:r>
            <w:r w:rsidRPr="002C6AEB">
              <w:rPr>
                <w:rFonts w:ascii="宋体" w:hAnsi="宋体"/>
                <w:bCs/>
                <w:snapToGrid w:val="0"/>
                <w:kern w:val="0"/>
                <w:sz w:val="24"/>
              </w:rPr>
              <w:t>2</w:t>
            </w:r>
            <w:r>
              <w:rPr>
                <w:rFonts w:ascii="宋体" w:hAnsi="宋体" w:hint="eastAsia"/>
                <w:bCs/>
                <w:snapToGrid w:val="0"/>
                <w:kern w:val="0"/>
                <w:sz w:val="24"/>
              </w:rPr>
              <w:t>分；规划</w:t>
            </w:r>
            <w:r w:rsidRPr="002C6AEB">
              <w:rPr>
                <w:rFonts w:ascii="宋体" w:hAnsi="宋体" w:hint="eastAsia"/>
                <w:bCs/>
                <w:snapToGrid w:val="0"/>
                <w:kern w:val="0"/>
                <w:sz w:val="24"/>
              </w:rPr>
              <w:t>执行</w:t>
            </w:r>
            <w:r>
              <w:rPr>
                <w:rFonts w:ascii="宋体" w:hAnsi="宋体" w:hint="eastAsia"/>
                <w:bCs/>
                <w:snapToGrid w:val="0"/>
                <w:kern w:val="0"/>
                <w:sz w:val="24"/>
              </w:rPr>
              <w:t>到位、且有明显效果</w:t>
            </w:r>
            <w:r w:rsidRPr="002C6AEB">
              <w:rPr>
                <w:rFonts w:ascii="宋体" w:hAnsi="宋体" w:hint="eastAsia"/>
                <w:bCs/>
                <w:snapToGrid w:val="0"/>
                <w:kern w:val="0"/>
                <w:sz w:val="24"/>
              </w:rPr>
              <w:t>得</w:t>
            </w:r>
            <w:r w:rsidRPr="002C6AEB">
              <w:rPr>
                <w:rFonts w:ascii="宋体" w:hAnsi="宋体"/>
                <w:bCs/>
                <w:snapToGrid w:val="0"/>
                <w:kern w:val="0"/>
                <w:sz w:val="24"/>
              </w:rPr>
              <w:t>4</w:t>
            </w:r>
            <w:r w:rsidRPr="002C6AEB">
              <w:rPr>
                <w:rFonts w:ascii="宋体" w:hAnsi="宋体" w:hint="eastAsia"/>
                <w:bCs/>
                <w:snapToGrid w:val="0"/>
                <w:kern w:val="0"/>
                <w:sz w:val="24"/>
              </w:rPr>
              <w:t>分</w:t>
            </w:r>
            <w:r>
              <w:rPr>
                <w:rFonts w:ascii="宋体" w:hAnsi="宋体" w:hint="eastAsia"/>
                <w:bCs/>
                <w:snapToGrid w:val="0"/>
                <w:kern w:val="0"/>
                <w:sz w:val="24"/>
              </w:rPr>
              <w:t>。</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919"/>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医院有扶持专科建设的政策或措施</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Pr="002C6AEB" w:rsidRDefault="007B1AD1" w:rsidP="002C6AEB">
            <w:pPr>
              <w:rPr>
                <w:rFonts w:ascii="宋体"/>
                <w:bCs/>
                <w:snapToGrid w:val="0"/>
                <w:kern w:val="0"/>
                <w:sz w:val="24"/>
              </w:rPr>
            </w:pPr>
            <w:r>
              <w:rPr>
                <w:rFonts w:ascii="宋体" w:hAnsi="宋体" w:hint="eastAsia"/>
                <w:bCs/>
                <w:snapToGrid w:val="0"/>
                <w:kern w:val="0"/>
                <w:sz w:val="24"/>
              </w:rPr>
              <w:t>政策</w:t>
            </w:r>
            <w:r w:rsidRPr="002C6AEB">
              <w:rPr>
                <w:rFonts w:ascii="宋体" w:hAnsi="宋体" w:hint="eastAsia"/>
                <w:bCs/>
                <w:snapToGrid w:val="0"/>
                <w:kern w:val="0"/>
                <w:sz w:val="24"/>
              </w:rPr>
              <w:t>措施齐全</w:t>
            </w:r>
            <w:r>
              <w:rPr>
                <w:rFonts w:ascii="宋体" w:hAnsi="宋体" w:hint="eastAsia"/>
                <w:bCs/>
                <w:snapToGrid w:val="0"/>
                <w:kern w:val="0"/>
                <w:sz w:val="24"/>
              </w:rPr>
              <w:t>、落实到位</w:t>
            </w:r>
            <w:r w:rsidRPr="002C6AEB">
              <w:rPr>
                <w:rFonts w:ascii="宋体" w:hAnsi="宋体" w:hint="eastAsia"/>
                <w:bCs/>
                <w:snapToGrid w:val="0"/>
                <w:kern w:val="0"/>
                <w:sz w:val="24"/>
              </w:rPr>
              <w:t>得</w:t>
            </w:r>
            <w:r w:rsidRPr="002C6AEB">
              <w:rPr>
                <w:rFonts w:ascii="宋体" w:hAnsi="宋体"/>
                <w:bCs/>
                <w:snapToGrid w:val="0"/>
                <w:kern w:val="0"/>
                <w:sz w:val="24"/>
              </w:rPr>
              <w:t>10</w:t>
            </w:r>
            <w:r w:rsidRPr="002C6AEB">
              <w:rPr>
                <w:rFonts w:ascii="宋体" w:hAnsi="宋体" w:hint="eastAsia"/>
                <w:bCs/>
                <w:snapToGrid w:val="0"/>
                <w:kern w:val="0"/>
                <w:sz w:val="24"/>
              </w:rPr>
              <w:t>分；</w:t>
            </w:r>
            <w:r w:rsidRPr="002C6AEB">
              <w:rPr>
                <w:rFonts w:ascii="宋体" w:hAnsi="宋体"/>
                <w:bCs/>
                <w:snapToGrid w:val="0"/>
                <w:kern w:val="0"/>
                <w:sz w:val="24"/>
              </w:rPr>
              <w:t xml:space="preserve">  </w:t>
            </w:r>
            <w:r>
              <w:rPr>
                <w:rFonts w:ascii="宋体" w:hAnsi="宋体" w:hint="eastAsia"/>
                <w:bCs/>
                <w:snapToGrid w:val="0"/>
                <w:kern w:val="0"/>
                <w:sz w:val="24"/>
              </w:rPr>
              <w:t>政策措施欠完善或落实不到位，扣</w:t>
            </w:r>
            <w:r w:rsidRPr="002C6AEB">
              <w:rPr>
                <w:rFonts w:ascii="宋体" w:hAnsi="宋体"/>
                <w:bCs/>
                <w:snapToGrid w:val="0"/>
                <w:kern w:val="0"/>
                <w:sz w:val="24"/>
              </w:rPr>
              <w:t>5</w:t>
            </w:r>
            <w:r w:rsidRPr="002C6AEB">
              <w:rPr>
                <w:rFonts w:ascii="宋体" w:hAnsi="宋体" w:hint="eastAsia"/>
                <w:bCs/>
                <w:snapToGrid w:val="0"/>
                <w:kern w:val="0"/>
                <w:sz w:val="24"/>
              </w:rPr>
              <w:t>分；</w:t>
            </w:r>
          </w:p>
          <w:p w:rsidR="007B1AD1" w:rsidRPr="002C6AEB" w:rsidRDefault="007B1AD1" w:rsidP="002C6AEB">
            <w:pPr>
              <w:rPr>
                <w:rFonts w:ascii="宋体"/>
                <w:bCs/>
                <w:snapToGrid w:val="0"/>
                <w:kern w:val="0"/>
                <w:sz w:val="24"/>
              </w:rPr>
            </w:pPr>
            <w:r w:rsidRPr="002C6AEB">
              <w:rPr>
                <w:rFonts w:ascii="宋体" w:hAnsi="宋体" w:hint="eastAsia"/>
                <w:bCs/>
                <w:snapToGrid w:val="0"/>
                <w:kern w:val="0"/>
                <w:sz w:val="24"/>
              </w:rPr>
              <w:t>无明确的政策、措施或不落实，不得分</w:t>
            </w:r>
            <w:r>
              <w:rPr>
                <w:rFonts w:ascii="宋体" w:hAnsi="宋体" w:hint="eastAsia"/>
                <w:bCs/>
                <w:snapToGrid w:val="0"/>
                <w:kern w:val="0"/>
                <w:sz w:val="24"/>
              </w:rPr>
              <w:t>。</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686"/>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2</w:t>
            </w: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专科</w:t>
            </w:r>
          </w:p>
          <w:p w:rsidR="007B1AD1" w:rsidRDefault="007B1AD1">
            <w:pPr>
              <w:jc w:val="center"/>
              <w:rPr>
                <w:rFonts w:ascii="宋体"/>
                <w:bCs/>
                <w:snapToGrid w:val="0"/>
                <w:kern w:val="0"/>
                <w:sz w:val="24"/>
              </w:rPr>
            </w:pPr>
            <w:r>
              <w:rPr>
                <w:rFonts w:ascii="宋体" w:hAnsi="宋体" w:hint="eastAsia"/>
                <w:bCs/>
                <w:snapToGrid w:val="0"/>
                <w:kern w:val="0"/>
                <w:sz w:val="24"/>
              </w:rPr>
              <w:t>规模</w:t>
            </w:r>
          </w:p>
          <w:p w:rsidR="007B1AD1" w:rsidRDefault="007B1AD1">
            <w:pPr>
              <w:jc w:val="cente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20</w:t>
            </w:r>
            <w:r>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Pr="007723BF" w:rsidRDefault="007B1AD1" w:rsidP="00C25031">
            <w:pPr>
              <w:rPr>
                <w:rFonts w:ascii="宋体"/>
                <w:bCs/>
                <w:snapToGrid w:val="0"/>
                <w:color w:val="FF0000"/>
                <w:kern w:val="0"/>
                <w:sz w:val="24"/>
              </w:rPr>
            </w:pPr>
            <w:r>
              <w:rPr>
                <w:rFonts w:ascii="宋体" w:hint="eastAsia"/>
                <w:bCs/>
                <w:snapToGrid w:val="0"/>
                <w:color w:val="FF0000"/>
                <w:kern w:val="0"/>
                <w:sz w:val="24"/>
              </w:rPr>
              <w:t>综合规模区域内影响力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Pr="00C25031" w:rsidRDefault="007B1AD1" w:rsidP="00EC69EC">
            <w:pPr>
              <w:rPr>
                <w:rFonts w:ascii="宋体"/>
                <w:bCs/>
                <w:snapToGrid w:val="0"/>
                <w:color w:val="FF0000"/>
                <w:kern w:val="0"/>
                <w:sz w:val="24"/>
              </w:rPr>
            </w:pPr>
            <w:r>
              <w:rPr>
                <w:rFonts w:ascii="宋体" w:hint="eastAsia"/>
                <w:bCs/>
                <w:snapToGrid w:val="0"/>
                <w:color w:val="FF0000"/>
                <w:kern w:val="0"/>
                <w:sz w:val="24"/>
              </w:rPr>
              <w:t>根据</w:t>
            </w:r>
            <w:r w:rsidRPr="00C25031">
              <w:rPr>
                <w:rFonts w:ascii="宋体" w:hint="eastAsia"/>
                <w:bCs/>
                <w:snapToGrid w:val="0"/>
                <w:color w:val="FF0000"/>
                <w:kern w:val="0"/>
                <w:sz w:val="24"/>
              </w:rPr>
              <w:t>专科规模居区</w:t>
            </w:r>
            <w:r>
              <w:rPr>
                <w:rFonts w:ascii="宋体" w:hint="eastAsia"/>
                <w:bCs/>
                <w:snapToGrid w:val="0"/>
                <w:color w:val="FF0000"/>
                <w:kern w:val="0"/>
                <w:sz w:val="24"/>
              </w:rPr>
              <w:t>或</w:t>
            </w:r>
            <w:r w:rsidRPr="00C25031">
              <w:rPr>
                <w:rFonts w:ascii="宋体" w:hint="eastAsia"/>
                <w:bCs/>
                <w:snapToGrid w:val="0"/>
                <w:color w:val="FF0000"/>
                <w:kern w:val="0"/>
                <w:sz w:val="24"/>
              </w:rPr>
              <w:t>市</w:t>
            </w:r>
            <w:r>
              <w:rPr>
                <w:rFonts w:ascii="宋体" w:hint="eastAsia"/>
                <w:bCs/>
                <w:snapToGrid w:val="0"/>
                <w:color w:val="FF0000"/>
                <w:kern w:val="0"/>
                <w:sz w:val="24"/>
              </w:rPr>
              <w:t>内水平、</w:t>
            </w:r>
            <w:r w:rsidRPr="00C25031">
              <w:rPr>
                <w:rFonts w:ascii="宋体" w:hint="eastAsia"/>
                <w:bCs/>
                <w:snapToGrid w:val="0"/>
                <w:color w:val="FF0000"/>
                <w:kern w:val="0"/>
                <w:sz w:val="24"/>
              </w:rPr>
              <w:t>设施</w:t>
            </w:r>
            <w:r>
              <w:rPr>
                <w:rFonts w:ascii="宋体" w:hint="eastAsia"/>
                <w:bCs/>
                <w:snapToGrid w:val="0"/>
                <w:color w:val="FF0000"/>
                <w:kern w:val="0"/>
                <w:sz w:val="24"/>
              </w:rPr>
              <w:t>及</w:t>
            </w:r>
            <w:r w:rsidRPr="00C25031">
              <w:rPr>
                <w:rFonts w:ascii="宋体" w:hint="eastAsia"/>
                <w:bCs/>
                <w:snapToGrid w:val="0"/>
                <w:color w:val="FF0000"/>
                <w:kern w:val="0"/>
                <w:sz w:val="24"/>
              </w:rPr>
              <w:t>技术先进</w:t>
            </w:r>
            <w:r>
              <w:rPr>
                <w:rFonts w:ascii="宋体" w:hint="eastAsia"/>
                <w:bCs/>
                <w:snapToGrid w:val="0"/>
                <w:color w:val="FF0000"/>
                <w:kern w:val="0"/>
                <w:sz w:val="24"/>
              </w:rPr>
              <w:t>性、周边</w:t>
            </w:r>
            <w:r w:rsidRPr="00C25031">
              <w:rPr>
                <w:rFonts w:ascii="宋体" w:hint="eastAsia"/>
                <w:bCs/>
                <w:snapToGrid w:val="0"/>
                <w:color w:val="FF0000"/>
                <w:kern w:val="0"/>
                <w:sz w:val="24"/>
              </w:rPr>
              <w:t>辐射</w:t>
            </w:r>
            <w:r>
              <w:rPr>
                <w:rFonts w:ascii="宋体" w:hint="eastAsia"/>
                <w:bCs/>
                <w:snapToGrid w:val="0"/>
                <w:color w:val="FF0000"/>
                <w:kern w:val="0"/>
                <w:sz w:val="24"/>
              </w:rPr>
              <w:t>力及学术</w:t>
            </w:r>
            <w:r w:rsidRPr="00C25031">
              <w:rPr>
                <w:rFonts w:ascii="宋体" w:hint="eastAsia"/>
                <w:bCs/>
                <w:snapToGrid w:val="0"/>
                <w:color w:val="FF0000"/>
                <w:kern w:val="0"/>
                <w:sz w:val="24"/>
              </w:rPr>
              <w:t>影响力</w:t>
            </w:r>
            <w:r>
              <w:rPr>
                <w:rFonts w:ascii="宋体" w:hint="eastAsia"/>
                <w:bCs/>
                <w:snapToGrid w:val="0"/>
                <w:color w:val="FF0000"/>
                <w:kern w:val="0"/>
                <w:sz w:val="24"/>
              </w:rPr>
              <w:t>综合评分，满分</w:t>
            </w:r>
            <w:r>
              <w:rPr>
                <w:rFonts w:ascii="宋体"/>
                <w:bCs/>
                <w:snapToGrid w:val="0"/>
                <w:color w:val="FF0000"/>
                <w:kern w:val="0"/>
                <w:sz w:val="24"/>
              </w:rPr>
              <w:t>10</w:t>
            </w:r>
            <w:r>
              <w:rPr>
                <w:rFonts w:ascii="宋体" w:hint="eastAsia"/>
                <w:bCs/>
                <w:snapToGrid w:val="0"/>
                <w:color w:val="FF0000"/>
                <w:kern w:val="0"/>
                <w:sz w:val="24"/>
              </w:rPr>
              <w:t>分</w:t>
            </w:r>
            <w:r w:rsidRPr="00C25031">
              <w:rPr>
                <w:rFonts w:ascii="宋体" w:hint="eastAsia"/>
                <w:bCs/>
                <w:snapToGrid w:val="0"/>
                <w:color w:val="FF0000"/>
                <w:kern w:val="0"/>
                <w:sz w:val="24"/>
              </w:rPr>
              <w:t>。</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799"/>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专科使用面积</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Pr="002C6AEB" w:rsidRDefault="007B1AD1">
            <w:pPr>
              <w:rPr>
                <w:rFonts w:ascii="宋体"/>
                <w:bCs/>
                <w:snapToGrid w:val="0"/>
                <w:kern w:val="0"/>
                <w:sz w:val="24"/>
              </w:rPr>
            </w:pPr>
            <w:r>
              <w:rPr>
                <w:rFonts w:ascii="宋体" w:hAnsi="宋体" w:hint="eastAsia"/>
                <w:bCs/>
                <w:snapToGrid w:val="0"/>
                <w:kern w:val="0"/>
                <w:sz w:val="24"/>
              </w:rPr>
              <w:t>达到或超过</w:t>
            </w:r>
            <w:r w:rsidRPr="002C6AEB">
              <w:rPr>
                <w:rFonts w:ascii="宋体" w:hAnsi="宋体" w:hint="eastAsia"/>
                <w:bCs/>
                <w:snapToGrid w:val="0"/>
                <w:kern w:val="0"/>
                <w:sz w:val="24"/>
              </w:rPr>
              <w:t>专科要求的</w:t>
            </w:r>
            <w:r>
              <w:rPr>
                <w:rFonts w:ascii="宋体" w:hAnsi="宋体" w:hint="eastAsia"/>
                <w:bCs/>
                <w:snapToGrid w:val="0"/>
                <w:kern w:val="0"/>
                <w:sz w:val="24"/>
              </w:rPr>
              <w:t>标准</w:t>
            </w:r>
            <w:r w:rsidRPr="002C6AEB">
              <w:rPr>
                <w:rFonts w:ascii="宋体" w:hAnsi="宋体" w:hint="eastAsia"/>
                <w:bCs/>
                <w:snapToGrid w:val="0"/>
                <w:kern w:val="0"/>
                <w:sz w:val="24"/>
              </w:rPr>
              <w:t>面积，得</w:t>
            </w:r>
            <w:r w:rsidRPr="002C6AEB">
              <w:rPr>
                <w:rFonts w:ascii="宋体" w:hAnsi="宋体"/>
                <w:bCs/>
                <w:snapToGrid w:val="0"/>
                <w:kern w:val="0"/>
                <w:sz w:val="24"/>
              </w:rPr>
              <w:t>10</w:t>
            </w:r>
            <w:r w:rsidRPr="002C6AEB">
              <w:rPr>
                <w:rFonts w:ascii="宋体" w:hAnsi="宋体" w:hint="eastAsia"/>
                <w:bCs/>
                <w:snapToGrid w:val="0"/>
                <w:kern w:val="0"/>
                <w:sz w:val="24"/>
              </w:rPr>
              <w:t>分；每减少</w:t>
            </w:r>
            <w:r>
              <w:rPr>
                <w:rFonts w:ascii="宋体" w:hAnsi="宋体"/>
                <w:bCs/>
                <w:snapToGrid w:val="0"/>
                <w:kern w:val="0"/>
                <w:sz w:val="24"/>
              </w:rPr>
              <w:t>20%</w:t>
            </w:r>
            <w:r w:rsidRPr="002C6AEB">
              <w:rPr>
                <w:rFonts w:ascii="宋体" w:hAnsi="宋体" w:hint="eastAsia"/>
                <w:bCs/>
                <w:snapToGrid w:val="0"/>
                <w:kern w:val="0"/>
                <w:sz w:val="24"/>
              </w:rPr>
              <w:t>扣</w:t>
            </w:r>
            <w:r w:rsidRPr="002C6AEB">
              <w:rPr>
                <w:rFonts w:ascii="宋体" w:hAnsi="宋体"/>
                <w:bCs/>
                <w:snapToGrid w:val="0"/>
                <w:kern w:val="0"/>
                <w:sz w:val="24"/>
              </w:rPr>
              <w:t>2</w:t>
            </w:r>
            <w:r>
              <w:rPr>
                <w:rFonts w:ascii="宋体" w:hAnsi="宋体" w:hint="eastAsia"/>
                <w:bCs/>
                <w:snapToGrid w:val="0"/>
                <w:kern w:val="0"/>
                <w:sz w:val="24"/>
              </w:rPr>
              <w:t>分；少</w:t>
            </w:r>
            <w:r w:rsidRPr="002C6AEB">
              <w:rPr>
                <w:rFonts w:ascii="宋体" w:hAnsi="宋体" w:hint="eastAsia"/>
                <w:bCs/>
                <w:snapToGrid w:val="0"/>
                <w:kern w:val="0"/>
                <w:sz w:val="24"/>
              </w:rPr>
              <w:t>于</w:t>
            </w:r>
            <w:r>
              <w:rPr>
                <w:rFonts w:ascii="宋体" w:hAnsi="宋体" w:hint="eastAsia"/>
                <w:bCs/>
                <w:snapToGrid w:val="0"/>
                <w:kern w:val="0"/>
                <w:sz w:val="24"/>
              </w:rPr>
              <w:t>标准</w:t>
            </w:r>
            <w:r w:rsidRPr="002C6AEB">
              <w:rPr>
                <w:rFonts w:ascii="宋体" w:hAnsi="宋体" w:hint="eastAsia"/>
                <w:bCs/>
                <w:snapToGrid w:val="0"/>
                <w:kern w:val="0"/>
                <w:sz w:val="24"/>
              </w:rPr>
              <w:t>面积</w:t>
            </w:r>
            <w:r w:rsidRPr="002C6AEB">
              <w:rPr>
                <w:rFonts w:ascii="宋体" w:hAnsi="宋体"/>
                <w:bCs/>
                <w:snapToGrid w:val="0"/>
                <w:kern w:val="0"/>
                <w:sz w:val="24"/>
              </w:rPr>
              <w:t>50%</w:t>
            </w:r>
            <w:r w:rsidRPr="002C6AEB">
              <w:rPr>
                <w:rFonts w:ascii="宋体" w:hAnsi="宋体" w:hint="eastAsia"/>
                <w:bCs/>
                <w:snapToGrid w:val="0"/>
                <w:kern w:val="0"/>
                <w:sz w:val="24"/>
              </w:rPr>
              <w:t>不得分。</w:t>
            </w:r>
          </w:p>
        </w:tc>
        <w:tc>
          <w:tcPr>
            <w:tcW w:w="648" w:type="dxa"/>
            <w:gridSpan w:val="2"/>
            <w:vAlign w:val="center"/>
          </w:tcPr>
          <w:p w:rsidR="007B1AD1" w:rsidRDefault="007B1AD1">
            <w:pPr>
              <w:rPr>
                <w:rFonts w:ascii="宋体"/>
                <w:b/>
                <w:bCs/>
                <w:snapToGrid w:val="0"/>
                <w:kern w:val="0"/>
                <w:sz w:val="24"/>
              </w:rPr>
            </w:pPr>
          </w:p>
        </w:tc>
      </w:tr>
      <w:tr w:rsidR="007B1AD1" w:rsidTr="009E4D3A">
        <w:trPr>
          <w:gridAfter w:val="1"/>
          <w:wAfter w:w="108" w:type="dxa"/>
          <w:cantSplit/>
          <w:trHeight w:val="909"/>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3</w:t>
            </w: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支撑</w:t>
            </w:r>
          </w:p>
          <w:p w:rsidR="007B1AD1" w:rsidRDefault="007B1AD1">
            <w:pPr>
              <w:jc w:val="center"/>
              <w:rPr>
                <w:rFonts w:ascii="宋体"/>
                <w:bCs/>
                <w:snapToGrid w:val="0"/>
                <w:kern w:val="0"/>
                <w:sz w:val="24"/>
              </w:rPr>
            </w:pPr>
            <w:r>
              <w:rPr>
                <w:rFonts w:ascii="宋体" w:hAnsi="宋体" w:hint="eastAsia"/>
                <w:bCs/>
                <w:snapToGrid w:val="0"/>
                <w:kern w:val="0"/>
                <w:sz w:val="24"/>
              </w:rPr>
              <w:t>条件</w:t>
            </w:r>
          </w:p>
          <w:p w:rsidR="007B1AD1" w:rsidRDefault="007B1AD1">
            <w:pPr>
              <w:jc w:val="cente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30</w:t>
            </w:r>
            <w:r>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相关科室技术设施能够满足专科发展需要</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Pr="002C6AEB" w:rsidRDefault="007B1AD1">
            <w:pPr>
              <w:rPr>
                <w:rFonts w:ascii="宋体"/>
                <w:bCs/>
                <w:snapToGrid w:val="0"/>
                <w:kern w:val="0"/>
                <w:sz w:val="24"/>
              </w:rPr>
            </w:pPr>
            <w:r>
              <w:rPr>
                <w:rFonts w:ascii="宋体" w:hAnsi="宋体" w:hint="eastAsia"/>
                <w:bCs/>
                <w:snapToGrid w:val="0"/>
                <w:kern w:val="0"/>
                <w:sz w:val="24"/>
              </w:rPr>
              <w:t>相关科室医疗技术队伍整体实力强得</w:t>
            </w:r>
            <w:r>
              <w:rPr>
                <w:rFonts w:ascii="宋体" w:hAnsi="宋体"/>
                <w:bCs/>
                <w:snapToGrid w:val="0"/>
                <w:kern w:val="0"/>
                <w:sz w:val="24"/>
              </w:rPr>
              <w:t>5</w:t>
            </w:r>
            <w:r>
              <w:rPr>
                <w:rFonts w:ascii="宋体" w:hAnsi="宋体" w:hint="eastAsia"/>
                <w:bCs/>
                <w:snapToGrid w:val="0"/>
                <w:kern w:val="0"/>
                <w:sz w:val="24"/>
              </w:rPr>
              <w:t>分，设备设施满足需要得</w:t>
            </w:r>
            <w:r>
              <w:rPr>
                <w:rFonts w:ascii="宋体" w:hAnsi="宋体"/>
                <w:bCs/>
                <w:snapToGrid w:val="0"/>
                <w:kern w:val="0"/>
                <w:sz w:val="24"/>
              </w:rPr>
              <w:t>5</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686"/>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rsidP="0072622C">
            <w:pPr>
              <w:rPr>
                <w:rFonts w:ascii="宋体"/>
                <w:bCs/>
                <w:snapToGrid w:val="0"/>
                <w:kern w:val="0"/>
                <w:sz w:val="24"/>
              </w:rPr>
            </w:pPr>
            <w:r>
              <w:rPr>
                <w:rFonts w:ascii="宋体" w:hAnsi="宋体" w:hint="eastAsia"/>
                <w:bCs/>
                <w:snapToGrid w:val="0"/>
                <w:kern w:val="0"/>
                <w:sz w:val="24"/>
              </w:rPr>
              <w:t>相关科室能够提供临床患者资源满足专科发展需求</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Pr="002C6AEB" w:rsidRDefault="007B1AD1" w:rsidP="0072622C">
            <w:pPr>
              <w:rPr>
                <w:rFonts w:ascii="宋体"/>
                <w:bCs/>
                <w:snapToGrid w:val="0"/>
                <w:kern w:val="0"/>
                <w:sz w:val="24"/>
              </w:rPr>
            </w:pPr>
            <w:r>
              <w:rPr>
                <w:rFonts w:ascii="宋体" w:hAnsi="宋体" w:hint="eastAsia"/>
                <w:bCs/>
                <w:snapToGrid w:val="0"/>
                <w:kern w:val="0"/>
                <w:sz w:val="24"/>
              </w:rPr>
              <w:t>病种齐全、患者充足满足专科技术开展得</w:t>
            </w:r>
            <w:r>
              <w:rPr>
                <w:rFonts w:ascii="宋体" w:hAnsi="宋体"/>
                <w:bCs/>
                <w:snapToGrid w:val="0"/>
                <w:kern w:val="0"/>
                <w:sz w:val="24"/>
              </w:rPr>
              <w:t>10</w:t>
            </w:r>
            <w:r>
              <w:rPr>
                <w:rFonts w:ascii="宋体" w:hAnsi="宋体" w:hint="eastAsia"/>
                <w:bCs/>
                <w:snapToGrid w:val="0"/>
                <w:kern w:val="0"/>
                <w:sz w:val="24"/>
              </w:rPr>
              <w:t>分；</w:t>
            </w:r>
            <w:r w:rsidRPr="002C6AEB">
              <w:rPr>
                <w:rFonts w:ascii="宋体"/>
                <w:bCs/>
                <w:snapToGrid w:val="0"/>
                <w:kern w:val="0"/>
                <w:sz w:val="24"/>
              </w:rPr>
              <w:t xml:space="preserve"> </w:t>
            </w:r>
            <w:r>
              <w:rPr>
                <w:rFonts w:ascii="宋体" w:hint="eastAsia"/>
                <w:bCs/>
                <w:snapToGrid w:val="0"/>
                <w:kern w:val="0"/>
                <w:sz w:val="24"/>
              </w:rPr>
              <w:t>病种不全或患者数量不能满足要求各扣</w:t>
            </w:r>
            <w:r>
              <w:rPr>
                <w:rFonts w:ascii="宋体"/>
                <w:bCs/>
                <w:snapToGrid w:val="0"/>
                <w:kern w:val="0"/>
                <w:sz w:val="24"/>
              </w:rPr>
              <w:t>5</w:t>
            </w:r>
            <w:r>
              <w:rPr>
                <w:rFonts w:asci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772"/>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医院对专科经费投入情况</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Pr="002C6AEB" w:rsidRDefault="007B1AD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年投入≥</w:t>
            </w:r>
            <w:r>
              <w:rPr>
                <w:rFonts w:ascii="宋体" w:hAnsi="宋体"/>
                <w:bCs/>
                <w:snapToGrid w:val="0"/>
                <w:kern w:val="0"/>
                <w:sz w:val="24"/>
              </w:rPr>
              <w:t>100</w:t>
            </w:r>
            <w:r>
              <w:rPr>
                <w:rFonts w:ascii="宋体" w:hAnsi="宋体" w:hint="eastAsia"/>
                <w:bCs/>
                <w:snapToGrid w:val="0"/>
                <w:kern w:val="0"/>
                <w:sz w:val="24"/>
              </w:rPr>
              <w:t>万元得</w:t>
            </w:r>
            <w:r>
              <w:rPr>
                <w:rFonts w:ascii="宋体" w:hAnsi="宋体"/>
                <w:bCs/>
                <w:snapToGrid w:val="0"/>
                <w:kern w:val="0"/>
                <w:sz w:val="24"/>
              </w:rPr>
              <w:t>6</w:t>
            </w:r>
            <w:r>
              <w:rPr>
                <w:rFonts w:ascii="宋体" w:hAnsi="宋体" w:hint="eastAsia"/>
                <w:bCs/>
                <w:snapToGrid w:val="0"/>
                <w:kern w:val="0"/>
                <w:sz w:val="24"/>
              </w:rPr>
              <w:t>分，每增加</w:t>
            </w:r>
            <w:r>
              <w:rPr>
                <w:rFonts w:ascii="宋体" w:hAnsi="宋体"/>
                <w:bCs/>
                <w:snapToGrid w:val="0"/>
                <w:kern w:val="0"/>
                <w:sz w:val="24"/>
              </w:rPr>
              <w:t>10</w:t>
            </w:r>
            <w:r>
              <w:rPr>
                <w:rFonts w:ascii="宋体" w:hAnsi="宋体" w:hint="eastAsia"/>
                <w:bCs/>
                <w:snapToGrid w:val="0"/>
                <w:kern w:val="0"/>
                <w:sz w:val="24"/>
              </w:rPr>
              <w:t>万元加</w:t>
            </w:r>
            <w:r>
              <w:rPr>
                <w:rFonts w:ascii="宋体" w:hAnsi="宋体"/>
                <w:bCs/>
                <w:snapToGrid w:val="0"/>
                <w:kern w:val="0"/>
                <w:sz w:val="24"/>
              </w:rPr>
              <w:t>1</w:t>
            </w:r>
            <w:r>
              <w:rPr>
                <w:rFonts w:ascii="宋体" w:hAnsi="宋体" w:hint="eastAsia"/>
                <w:bCs/>
                <w:snapToGrid w:val="0"/>
                <w:kern w:val="0"/>
                <w:sz w:val="24"/>
              </w:rPr>
              <w:t>分</w:t>
            </w:r>
            <w:r w:rsidRPr="002C6AEB">
              <w:rPr>
                <w:rFonts w:ascii="宋体"/>
                <w:bCs/>
                <w:snapToGrid w:val="0"/>
                <w:kern w:val="0"/>
                <w:sz w:val="24"/>
              </w:rPr>
              <w:t>,</w:t>
            </w:r>
            <w:r>
              <w:rPr>
                <w:rFonts w:ascii="宋体" w:hAnsi="宋体" w:hint="eastAsia"/>
                <w:bCs/>
                <w:snapToGrid w:val="0"/>
                <w:kern w:val="0"/>
                <w:sz w:val="24"/>
              </w:rPr>
              <w:t>总分不超过标准分。</w:t>
            </w:r>
            <w:r>
              <w:rPr>
                <w:rFonts w:ascii="宋体" w:hAnsi="宋体"/>
                <w:bCs/>
                <w:snapToGrid w:val="0"/>
                <w:kern w:val="0"/>
                <w:sz w:val="24"/>
              </w:rPr>
              <w:t>(</w:t>
            </w:r>
            <w:r>
              <w:rPr>
                <w:rFonts w:ascii="宋体" w:hAnsi="宋体" w:hint="eastAsia"/>
                <w:bCs/>
                <w:snapToGrid w:val="0"/>
                <w:kern w:val="0"/>
                <w:sz w:val="24"/>
              </w:rPr>
              <w:t>主要指在专科设备、人才培养、科研教学、专科病区改扩建上的投入</w:t>
            </w:r>
            <w:r>
              <w:rPr>
                <w:rFonts w:ascii="宋体" w:hAnsi="宋体"/>
                <w:bCs/>
                <w:snapToGrid w:val="0"/>
                <w:kern w:val="0"/>
                <w:sz w:val="24"/>
              </w:rPr>
              <w:t>)</w:t>
            </w:r>
          </w:p>
        </w:tc>
        <w:tc>
          <w:tcPr>
            <w:tcW w:w="648" w:type="dxa"/>
            <w:gridSpan w:val="2"/>
            <w:vAlign w:val="center"/>
          </w:tcPr>
          <w:p w:rsidR="007B1AD1" w:rsidRDefault="007B1AD1">
            <w:pPr>
              <w:rPr>
                <w:rFonts w:ascii="宋体"/>
                <w:bCs/>
                <w:snapToGrid w:val="0"/>
                <w:kern w:val="0"/>
                <w:sz w:val="24"/>
              </w:rPr>
            </w:pPr>
          </w:p>
        </w:tc>
      </w:tr>
      <w:tr w:rsidR="007B1AD1" w:rsidTr="007E79F5">
        <w:trPr>
          <w:gridAfter w:val="1"/>
          <w:wAfter w:w="108" w:type="dxa"/>
          <w:cantSplit/>
          <w:trHeight w:val="860"/>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r>
              <w:rPr>
                <w:rFonts w:ascii="宋体"/>
                <w:bCs/>
                <w:snapToGrid w:val="0"/>
                <w:kern w:val="0"/>
                <w:sz w:val="24"/>
              </w:rPr>
              <w:t>4</w:t>
            </w:r>
          </w:p>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r>
              <w:rPr>
                <w:rFonts w:ascii="宋体" w:hAnsi="宋体"/>
                <w:bCs/>
                <w:snapToGrid w:val="0"/>
                <w:kern w:val="0"/>
                <w:sz w:val="24"/>
              </w:rPr>
              <w:t>4</w:t>
            </w:r>
          </w:p>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r>
              <w:rPr>
                <w:rFonts w:ascii="宋体" w:hAnsi="宋体" w:hint="eastAsia"/>
                <w:bCs/>
                <w:snapToGrid w:val="0"/>
                <w:kern w:val="0"/>
                <w:sz w:val="24"/>
              </w:rPr>
              <w:t>科室</w:t>
            </w:r>
          </w:p>
          <w:p w:rsidR="007B1AD1" w:rsidRDefault="007B1AD1">
            <w:pPr>
              <w:jc w:val="center"/>
              <w:rPr>
                <w:rFonts w:ascii="宋体"/>
                <w:bCs/>
                <w:snapToGrid w:val="0"/>
                <w:kern w:val="0"/>
                <w:sz w:val="24"/>
              </w:rPr>
            </w:pPr>
            <w:r>
              <w:rPr>
                <w:rFonts w:ascii="宋体" w:hAnsi="宋体" w:hint="eastAsia"/>
                <w:bCs/>
                <w:snapToGrid w:val="0"/>
                <w:kern w:val="0"/>
                <w:sz w:val="24"/>
              </w:rPr>
              <w:t>管理</w:t>
            </w:r>
          </w:p>
          <w:p w:rsidR="007B1AD1" w:rsidRDefault="007B1AD1" w:rsidP="007E79F5">
            <w:pPr>
              <w:jc w:val="cente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30</w:t>
            </w:r>
            <w:r>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sidRPr="00FB3729">
              <w:rPr>
                <w:rFonts w:ascii="宋体" w:hAnsi="宋体" w:hint="eastAsia"/>
                <w:bCs/>
                <w:snapToGrid w:val="0"/>
                <w:kern w:val="0"/>
                <w:sz w:val="24"/>
              </w:rPr>
              <w:t>发展规划</w:t>
            </w:r>
            <w:r>
              <w:rPr>
                <w:rFonts w:ascii="宋体" w:hAnsi="宋体" w:hint="eastAsia"/>
                <w:bCs/>
                <w:snapToGrid w:val="0"/>
                <w:kern w:val="0"/>
                <w:sz w:val="24"/>
              </w:rPr>
              <w:t>与管理制度</w:t>
            </w:r>
          </w:p>
          <w:p w:rsidR="007B1AD1" w:rsidRDefault="007B1AD1">
            <w:pPr>
              <w:rPr>
                <w:rFonts w:ascii="宋体"/>
                <w:bCs/>
                <w:snapToGrid w:val="0"/>
                <w:kern w:val="0"/>
                <w:sz w:val="24"/>
              </w:rPr>
            </w:pP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w:t>
            </w:r>
            <w:r>
              <w:rPr>
                <w:rFonts w:ascii="宋体"/>
                <w:bCs/>
                <w:snapToGrid w:val="0"/>
                <w:kern w:val="0"/>
                <w:sz w:val="24"/>
              </w:rPr>
              <w:t>0</w:t>
            </w:r>
          </w:p>
        </w:tc>
        <w:tc>
          <w:tcPr>
            <w:tcW w:w="7992" w:type="dxa"/>
            <w:tcMar>
              <w:top w:w="15" w:type="dxa"/>
              <w:left w:w="15" w:type="dxa"/>
              <w:bottom w:w="0" w:type="dxa"/>
              <w:right w:w="15" w:type="dxa"/>
            </w:tcMar>
            <w:vAlign w:val="center"/>
          </w:tcPr>
          <w:p w:rsidR="007B1AD1" w:rsidRPr="002C6AEB" w:rsidRDefault="007B1AD1" w:rsidP="00422758">
            <w:pPr>
              <w:rPr>
                <w:rFonts w:ascii="宋体"/>
                <w:bCs/>
                <w:snapToGrid w:val="0"/>
                <w:kern w:val="0"/>
                <w:sz w:val="24"/>
              </w:rPr>
            </w:pPr>
            <w:r w:rsidRPr="002C6AEB">
              <w:rPr>
                <w:rFonts w:ascii="宋体" w:hAnsi="宋体" w:hint="eastAsia"/>
                <w:bCs/>
                <w:snapToGrid w:val="0"/>
                <w:kern w:val="0"/>
                <w:sz w:val="24"/>
              </w:rPr>
              <w:t>有科室</w:t>
            </w:r>
            <w:r>
              <w:rPr>
                <w:rFonts w:ascii="宋体" w:hAnsi="宋体" w:hint="eastAsia"/>
                <w:bCs/>
                <w:snapToGrid w:val="0"/>
                <w:kern w:val="0"/>
                <w:sz w:val="24"/>
              </w:rPr>
              <w:t>合理</w:t>
            </w:r>
            <w:r w:rsidRPr="002C6AEB">
              <w:rPr>
                <w:rFonts w:ascii="宋体" w:hAnsi="宋体" w:hint="eastAsia"/>
                <w:bCs/>
                <w:snapToGrid w:val="0"/>
                <w:kern w:val="0"/>
                <w:sz w:val="24"/>
              </w:rPr>
              <w:t>规划得</w:t>
            </w:r>
            <w:r w:rsidRPr="002C6AEB">
              <w:rPr>
                <w:rFonts w:ascii="宋体" w:hAnsi="宋体"/>
                <w:bCs/>
                <w:snapToGrid w:val="0"/>
                <w:kern w:val="0"/>
                <w:sz w:val="24"/>
              </w:rPr>
              <w:t>2</w:t>
            </w:r>
            <w:r>
              <w:rPr>
                <w:rFonts w:ascii="宋体" w:hAnsi="宋体" w:hint="eastAsia"/>
                <w:bCs/>
                <w:snapToGrid w:val="0"/>
                <w:kern w:val="0"/>
                <w:sz w:val="24"/>
              </w:rPr>
              <w:t>分，</w:t>
            </w:r>
            <w:r w:rsidRPr="002C6AEB">
              <w:rPr>
                <w:rFonts w:ascii="宋体" w:hAnsi="宋体" w:hint="eastAsia"/>
                <w:bCs/>
                <w:snapToGrid w:val="0"/>
                <w:kern w:val="0"/>
                <w:sz w:val="24"/>
              </w:rPr>
              <w:t>有具体实施计划</w:t>
            </w:r>
            <w:r>
              <w:rPr>
                <w:rFonts w:ascii="宋体" w:hAnsi="宋体" w:hint="eastAsia"/>
                <w:bCs/>
                <w:snapToGrid w:val="0"/>
                <w:kern w:val="0"/>
                <w:sz w:val="24"/>
              </w:rPr>
              <w:t>并</w:t>
            </w:r>
            <w:r w:rsidRPr="002C6AEB">
              <w:rPr>
                <w:rFonts w:ascii="宋体" w:hAnsi="宋体" w:hint="eastAsia"/>
                <w:bCs/>
                <w:snapToGrid w:val="0"/>
                <w:kern w:val="0"/>
                <w:sz w:val="24"/>
              </w:rPr>
              <w:t>落实</w:t>
            </w:r>
            <w:r>
              <w:rPr>
                <w:rFonts w:ascii="宋体" w:hAnsi="宋体" w:hint="eastAsia"/>
                <w:bCs/>
                <w:snapToGrid w:val="0"/>
                <w:kern w:val="0"/>
                <w:sz w:val="24"/>
              </w:rPr>
              <w:t>到位</w:t>
            </w:r>
            <w:r w:rsidRPr="002C6AEB">
              <w:rPr>
                <w:rFonts w:ascii="宋体" w:hAnsi="宋体" w:hint="eastAsia"/>
                <w:bCs/>
                <w:snapToGrid w:val="0"/>
                <w:kern w:val="0"/>
                <w:sz w:val="24"/>
              </w:rPr>
              <w:t>得</w:t>
            </w:r>
            <w:r>
              <w:rPr>
                <w:rFonts w:ascii="宋体" w:hAnsi="宋体"/>
                <w:bCs/>
                <w:snapToGrid w:val="0"/>
                <w:kern w:val="0"/>
                <w:sz w:val="24"/>
              </w:rPr>
              <w:t>2</w:t>
            </w:r>
            <w:r>
              <w:rPr>
                <w:rFonts w:ascii="宋体" w:hAnsi="宋体" w:hint="eastAsia"/>
                <w:bCs/>
                <w:snapToGrid w:val="0"/>
                <w:kern w:val="0"/>
                <w:sz w:val="24"/>
              </w:rPr>
              <w:t>分；有完善的</w:t>
            </w:r>
            <w:r w:rsidRPr="00267E09">
              <w:rPr>
                <w:rFonts w:ascii="宋体" w:hAnsi="宋体" w:hint="eastAsia"/>
                <w:bCs/>
                <w:snapToGrid w:val="0"/>
                <w:kern w:val="0"/>
                <w:sz w:val="24"/>
              </w:rPr>
              <w:t>管理制度</w:t>
            </w:r>
            <w:r>
              <w:rPr>
                <w:rFonts w:ascii="宋体" w:hAnsi="宋体" w:hint="eastAsia"/>
                <w:bCs/>
                <w:snapToGrid w:val="0"/>
                <w:kern w:val="0"/>
                <w:sz w:val="24"/>
              </w:rPr>
              <w:t>得</w:t>
            </w:r>
            <w:r>
              <w:rPr>
                <w:rFonts w:ascii="宋体" w:hAnsi="宋体"/>
                <w:bCs/>
                <w:snapToGrid w:val="0"/>
                <w:kern w:val="0"/>
                <w:sz w:val="24"/>
              </w:rPr>
              <w:t>2</w:t>
            </w:r>
            <w:r>
              <w:rPr>
                <w:rFonts w:ascii="宋体" w:hAnsi="宋体" w:hint="eastAsia"/>
                <w:bCs/>
                <w:snapToGrid w:val="0"/>
                <w:kern w:val="0"/>
                <w:sz w:val="24"/>
              </w:rPr>
              <w:t>分，</w:t>
            </w:r>
            <w:r w:rsidRPr="00267E09">
              <w:rPr>
                <w:rFonts w:ascii="宋体" w:hAnsi="宋体" w:hint="eastAsia"/>
                <w:bCs/>
                <w:snapToGrid w:val="0"/>
                <w:kern w:val="0"/>
                <w:sz w:val="24"/>
              </w:rPr>
              <w:t>落实到位得</w:t>
            </w:r>
            <w:r>
              <w:rPr>
                <w:rFonts w:ascii="宋体" w:hAnsi="宋体"/>
                <w:bCs/>
                <w:snapToGrid w:val="0"/>
                <w:kern w:val="0"/>
                <w:sz w:val="24"/>
              </w:rPr>
              <w:t>2</w:t>
            </w:r>
            <w:r w:rsidRPr="00267E09">
              <w:rPr>
                <w:rFonts w:ascii="宋体" w:hAnsi="宋体" w:hint="eastAsia"/>
                <w:bCs/>
                <w:snapToGrid w:val="0"/>
                <w:kern w:val="0"/>
                <w:sz w:val="24"/>
              </w:rPr>
              <w:t>分</w:t>
            </w:r>
            <w:r>
              <w:rPr>
                <w:rFonts w:ascii="宋体" w:hAnsi="宋体" w:hint="eastAsia"/>
                <w:bCs/>
                <w:snapToGrid w:val="0"/>
                <w:kern w:val="0"/>
                <w:sz w:val="24"/>
              </w:rPr>
              <w:t>；</w:t>
            </w:r>
            <w:r w:rsidRPr="002C6AEB">
              <w:rPr>
                <w:rFonts w:ascii="宋体" w:hAnsi="宋体" w:hint="eastAsia"/>
                <w:bCs/>
                <w:snapToGrid w:val="0"/>
                <w:kern w:val="0"/>
                <w:sz w:val="24"/>
              </w:rPr>
              <w:t>有持续改进措施得</w:t>
            </w:r>
            <w:r w:rsidRPr="002C6AEB">
              <w:rPr>
                <w:rFonts w:ascii="宋体" w:hAnsi="宋体"/>
                <w:bCs/>
                <w:snapToGrid w:val="0"/>
                <w:kern w:val="0"/>
                <w:sz w:val="24"/>
              </w:rPr>
              <w:t>2</w:t>
            </w:r>
            <w:r>
              <w:rPr>
                <w:rFonts w:ascii="宋体" w:hAnsi="宋体" w:hint="eastAsia"/>
                <w:bCs/>
                <w:snapToGrid w:val="0"/>
                <w:kern w:val="0"/>
                <w:sz w:val="24"/>
              </w:rPr>
              <w:t>分。</w:t>
            </w:r>
          </w:p>
        </w:tc>
        <w:tc>
          <w:tcPr>
            <w:tcW w:w="648" w:type="dxa"/>
            <w:gridSpan w:val="2"/>
            <w:vMerge w:val="restart"/>
            <w:vAlign w:val="center"/>
          </w:tcPr>
          <w:p w:rsidR="007B1AD1" w:rsidRDefault="007B1AD1">
            <w:pPr>
              <w:rPr>
                <w:rFonts w:ascii="宋体"/>
                <w:bCs/>
                <w:snapToGrid w:val="0"/>
                <w:kern w:val="0"/>
                <w:sz w:val="24"/>
              </w:rPr>
            </w:pPr>
          </w:p>
        </w:tc>
      </w:tr>
      <w:tr w:rsidR="007B1AD1" w:rsidTr="009E4D3A">
        <w:trPr>
          <w:gridAfter w:val="1"/>
          <w:wAfter w:w="108" w:type="dxa"/>
          <w:cantSplit/>
          <w:trHeight w:hRule="exact" w:val="1219"/>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Pr="006A29C4" w:rsidRDefault="007B1AD1" w:rsidP="00362FEE">
            <w:pPr>
              <w:pStyle w:val="Heading2"/>
              <w:spacing w:before="0" w:after="0" w:line="240" w:lineRule="auto"/>
              <w:rPr>
                <w:rFonts w:ascii="宋体"/>
                <w:bCs w:val="0"/>
                <w:snapToGrid w:val="0"/>
                <w:sz w:val="24"/>
              </w:rPr>
            </w:pPr>
            <w:r w:rsidRPr="006A29C4">
              <w:rPr>
                <w:rFonts w:ascii="宋体" w:hAnsi="宋体" w:hint="eastAsia"/>
                <w:b w:val="0"/>
                <w:snapToGrid w:val="0"/>
                <w:sz w:val="24"/>
                <w:szCs w:val="24"/>
              </w:rPr>
              <w:t>信息化管理</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2</w:t>
            </w:r>
            <w:r>
              <w:rPr>
                <w:rFonts w:ascii="宋体"/>
                <w:bCs/>
                <w:snapToGrid w:val="0"/>
                <w:kern w:val="0"/>
                <w:sz w:val="24"/>
              </w:rPr>
              <w:t>0</w:t>
            </w:r>
          </w:p>
        </w:tc>
        <w:tc>
          <w:tcPr>
            <w:tcW w:w="7992" w:type="dxa"/>
            <w:tcMar>
              <w:top w:w="15" w:type="dxa"/>
              <w:left w:w="15" w:type="dxa"/>
              <w:bottom w:w="0" w:type="dxa"/>
              <w:right w:w="15" w:type="dxa"/>
            </w:tcMar>
            <w:vAlign w:val="center"/>
          </w:tcPr>
          <w:p w:rsidR="007B1AD1" w:rsidRPr="00267E09" w:rsidRDefault="007B1AD1" w:rsidP="00652D58">
            <w:pPr>
              <w:rPr>
                <w:rFonts w:ascii="宋体"/>
                <w:bCs/>
                <w:snapToGrid w:val="0"/>
                <w:kern w:val="0"/>
                <w:sz w:val="24"/>
              </w:rPr>
            </w:pPr>
            <w:r>
              <w:rPr>
                <w:rFonts w:ascii="宋体" w:hAnsi="宋体" w:hint="eastAsia"/>
                <w:bCs/>
                <w:snapToGrid w:val="0"/>
                <w:kern w:val="0"/>
                <w:sz w:val="24"/>
              </w:rPr>
              <w:t>医疗设备已实施信息化管理并进入医院管理网络得</w:t>
            </w:r>
            <w:r>
              <w:rPr>
                <w:rFonts w:ascii="宋体" w:hAnsi="宋体"/>
                <w:bCs/>
                <w:snapToGrid w:val="0"/>
                <w:kern w:val="0"/>
                <w:sz w:val="24"/>
              </w:rPr>
              <w:t>10</w:t>
            </w:r>
            <w:r>
              <w:rPr>
                <w:rFonts w:ascii="宋体" w:hAnsi="宋体" w:hint="eastAsia"/>
                <w:bCs/>
                <w:snapToGrid w:val="0"/>
                <w:kern w:val="0"/>
                <w:sz w:val="24"/>
              </w:rPr>
              <w:t>分；大型重点设备工作状态和故障检查实现信息</w:t>
            </w:r>
            <w:r w:rsidRPr="007D0FF4">
              <w:rPr>
                <w:rFonts w:ascii="宋体" w:hAnsi="宋体" w:hint="eastAsia"/>
                <w:bCs/>
                <w:snapToGrid w:val="0"/>
                <w:kern w:val="0"/>
                <w:sz w:val="24"/>
              </w:rPr>
              <w:t>化询查和智能判断</w:t>
            </w:r>
            <w:r>
              <w:rPr>
                <w:rFonts w:ascii="宋体" w:hAnsi="宋体" w:hint="eastAsia"/>
                <w:bCs/>
                <w:snapToGrid w:val="0"/>
                <w:kern w:val="0"/>
                <w:sz w:val="24"/>
              </w:rPr>
              <w:t>得</w:t>
            </w:r>
            <w:r>
              <w:rPr>
                <w:rFonts w:ascii="宋体" w:hAnsi="宋体"/>
                <w:bCs/>
                <w:snapToGrid w:val="0"/>
                <w:kern w:val="0"/>
                <w:sz w:val="24"/>
              </w:rPr>
              <w:t>10</w:t>
            </w:r>
            <w:r>
              <w:rPr>
                <w:rFonts w:ascii="宋体" w:hAnsi="宋体" w:hint="eastAsia"/>
                <w:bCs/>
                <w:snapToGrid w:val="0"/>
                <w:kern w:val="0"/>
                <w:sz w:val="24"/>
              </w:rPr>
              <w:t>分</w:t>
            </w:r>
            <w:r w:rsidRPr="007D0FF4">
              <w:rPr>
                <w:rFonts w:ascii="宋体" w:hAnsi="宋体" w:hint="eastAsia"/>
                <w:bCs/>
                <w:snapToGrid w:val="0"/>
                <w:kern w:val="0"/>
                <w:sz w:val="24"/>
              </w:rPr>
              <w:t>。</w:t>
            </w:r>
          </w:p>
        </w:tc>
        <w:tc>
          <w:tcPr>
            <w:tcW w:w="648" w:type="dxa"/>
            <w:gridSpan w:val="2"/>
            <w:vMerge/>
            <w:vAlign w:val="center"/>
          </w:tcPr>
          <w:p w:rsidR="007B1AD1" w:rsidRDefault="007B1AD1">
            <w:pPr>
              <w:rPr>
                <w:rFonts w:ascii="宋体"/>
                <w:bCs/>
                <w:snapToGrid w:val="0"/>
                <w:kern w:val="0"/>
                <w:sz w:val="24"/>
              </w:rPr>
            </w:pPr>
          </w:p>
        </w:tc>
      </w:tr>
      <w:tr w:rsidR="007B1AD1" w:rsidTr="009E4D3A">
        <w:trPr>
          <w:gridAfter w:val="1"/>
          <w:wAfter w:w="108" w:type="dxa"/>
          <w:cantSplit/>
          <w:trHeight w:hRule="exact" w:val="622"/>
          <w:jc w:val="center"/>
        </w:trPr>
        <w:tc>
          <w:tcPr>
            <w:tcW w:w="518" w:type="dxa"/>
            <w:tcMar>
              <w:top w:w="15" w:type="dxa"/>
              <w:left w:w="15" w:type="dxa"/>
              <w:bottom w:w="0" w:type="dxa"/>
              <w:right w:w="15" w:type="dxa"/>
            </w:tcMar>
            <w:vAlign w:val="center"/>
          </w:tcPr>
          <w:p w:rsidR="007B1AD1" w:rsidRDefault="007B1AD1">
            <w:pPr>
              <w:jc w:val="center"/>
              <w:rPr>
                <w:rFonts w:ascii="黑体" w:eastAsia="黑体" w:hAnsi="宋体"/>
                <w:bCs/>
                <w:snapToGrid w:val="0"/>
                <w:kern w:val="0"/>
                <w:sz w:val="24"/>
              </w:rPr>
            </w:pPr>
            <w:r>
              <w:rPr>
                <w:rFonts w:ascii="黑体" w:eastAsia="黑体" w:hAnsi="宋体" w:hint="eastAsia"/>
                <w:bCs/>
                <w:snapToGrid w:val="0"/>
                <w:kern w:val="0"/>
                <w:sz w:val="24"/>
              </w:rPr>
              <w:t>二</w:t>
            </w:r>
          </w:p>
        </w:tc>
        <w:tc>
          <w:tcPr>
            <w:tcW w:w="4087" w:type="dxa"/>
            <w:gridSpan w:val="2"/>
            <w:tcMar>
              <w:top w:w="15" w:type="dxa"/>
              <w:left w:w="15" w:type="dxa"/>
              <w:bottom w:w="0" w:type="dxa"/>
              <w:right w:w="15" w:type="dxa"/>
            </w:tcMar>
            <w:vAlign w:val="center"/>
          </w:tcPr>
          <w:p w:rsidR="007B1AD1" w:rsidRDefault="007B1AD1">
            <w:pPr>
              <w:jc w:val="center"/>
              <w:rPr>
                <w:rFonts w:ascii="黑体" w:eastAsia="黑体" w:hAnsi="宋体"/>
                <w:bCs/>
                <w:snapToGrid w:val="0"/>
                <w:kern w:val="0"/>
                <w:sz w:val="24"/>
              </w:rPr>
            </w:pPr>
            <w:r>
              <w:rPr>
                <w:rFonts w:ascii="宋体" w:hAnsi="宋体" w:hint="eastAsia"/>
                <w:b/>
                <w:bCs/>
                <w:snapToGrid w:val="0"/>
                <w:kern w:val="0"/>
                <w:sz w:val="24"/>
              </w:rPr>
              <w:t>医疗技术队伍</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黑体" w:eastAsia="黑体" w:hAnsi="宋体"/>
                <w:bCs/>
                <w:snapToGrid w:val="0"/>
                <w:kern w:val="0"/>
                <w:sz w:val="24"/>
              </w:rPr>
              <w:t>120</w:t>
            </w:r>
          </w:p>
        </w:tc>
        <w:tc>
          <w:tcPr>
            <w:tcW w:w="7992" w:type="dxa"/>
            <w:tcMar>
              <w:top w:w="15" w:type="dxa"/>
              <w:left w:w="15" w:type="dxa"/>
              <w:bottom w:w="0" w:type="dxa"/>
              <w:right w:w="15" w:type="dxa"/>
            </w:tcMar>
            <w:vAlign w:val="center"/>
          </w:tcPr>
          <w:p w:rsidR="007B1AD1" w:rsidRPr="00267E09" w:rsidRDefault="007B1AD1">
            <w:pPr>
              <w:rPr>
                <w:rFonts w:ascii="宋体"/>
                <w:bCs/>
                <w:snapToGrid w:val="0"/>
                <w:kern w:val="0"/>
                <w:sz w:val="24"/>
              </w:rPr>
            </w:pP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hRule="exact" w:val="1279"/>
          <w:jc w:val="center"/>
        </w:trPr>
        <w:tc>
          <w:tcPr>
            <w:tcW w:w="518"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5</w:t>
            </w:r>
          </w:p>
        </w:tc>
        <w:tc>
          <w:tcPr>
            <w:tcW w:w="932"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技术</w:t>
            </w:r>
          </w:p>
          <w:p w:rsidR="007B1AD1" w:rsidRDefault="007B1AD1">
            <w:pPr>
              <w:jc w:val="center"/>
              <w:rPr>
                <w:rFonts w:ascii="宋体"/>
                <w:bCs/>
                <w:snapToGrid w:val="0"/>
                <w:kern w:val="0"/>
                <w:sz w:val="24"/>
              </w:rPr>
            </w:pPr>
            <w:r>
              <w:rPr>
                <w:rFonts w:ascii="宋体" w:hAnsi="宋体" w:hint="eastAsia"/>
                <w:bCs/>
                <w:snapToGrid w:val="0"/>
                <w:kern w:val="0"/>
                <w:sz w:val="24"/>
              </w:rPr>
              <w:t>团队</w:t>
            </w:r>
          </w:p>
          <w:p w:rsidR="007B1AD1" w:rsidRDefault="007B1AD1">
            <w:pPr>
              <w:jc w:val="cente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20</w:t>
            </w:r>
            <w:r>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整体实力（二）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20</w:t>
            </w:r>
          </w:p>
        </w:tc>
        <w:tc>
          <w:tcPr>
            <w:tcW w:w="7992" w:type="dxa"/>
            <w:tcMar>
              <w:top w:w="15" w:type="dxa"/>
              <w:left w:w="15" w:type="dxa"/>
              <w:bottom w:w="0" w:type="dxa"/>
              <w:right w:w="15" w:type="dxa"/>
            </w:tcMar>
            <w:vAlign w:val="center"/>
          </w:tcPr>
          <w:p w:rsidR="007B1AD1" w:rsidRDefault="007B1AD1" w:rsidP="002E57FE">
            <w:pPr>
              <w:rPr>
                <w:rFonts w:ascii="宋体"/>
                <w:bCs/>
                <w:snapToGrid w:val="0"/>
                <w:kern w:val="0"/>
                <w:sz w:val="24"/>
              </w:rPr>
            </w:pPr>
            <w:r>
              <w:rPr>
                <w:rFonts w:ascii="宋体" w:hAnsi="宋体" w:hint="eastAsia"/>
                <w:bCs/>
                <w:snapToGrid w:val="0"/>
                <w:kern w:val="0"/>
                <w:sz w:val="24"/>
              </w:rPr>
              <w:t>医技人员配备满足工作和发展需要，形成技术团队，处理疑难问题能力强得</w:t>
            </w:r>
            <w:r>
              <w:rPr>
                <w:rFonts w:ascii="宋体" w:hAnsi="宋体"/>
                <w:bCs/>
                <w:snapToGrid w:val="0"/>
                <w:kern w:val="0"/>
                <w:sz w:val="24"/>
              </w:rPr>
              <w:t>5</w:t>
            </w:r>
            <w:r>
              <w:rPr>
                <w:rFonts w:ascii="宋体" w:hAnsi="宋体" w:hint="eastAsia"/>
                <w:bCs/>
                <w:snapToGrid w:val="0"/>
                <w:kern w:val="0"/>
                <w:sz w:val="24"/>
              </w:rPr>
              <w:t>分；各级医技人员能够掌握相应技术得</w:t>
            </w:r>
            <w:r>
              <w:rPr>
                <w:rFonts w:ascii="宋体" w:hAnsi="宋体"/>
                <w:bCs/>
                <w:snapToGrid w:val="0"/>
                <w:kern w:val="0"/>
                <w:sz w:val="24"/>
              </w:rPr>
              <w:t>10</w:t>
            </w:r>
            <w:r>
              <w:rPr>
                <w:rFonts w:ascii="宋体" w:hAnsi="宋体" w:hint="eastAsia"/>
                <w:bCs/>
                <w:snapToGrid w:val="0"/>
                <w:kern w:val="0"/>
                <w:sz w:val="24"/>
              </w:rPr>
              <w:t>分；；专科对中青年医技人员进行科室核心技术的培养和锻炼，有具体规划并落实取得成效得</w:t>
            </w:r>
            <w:r>
              <w:rPr>
                <w:rFonts w:ascii="宋体" w:hAnsi="宋体"/>
                <w:bCs/>
                <w:snapToGrid w:val="0"/>
                <w:kern w:val="0"/>
                <w:sz w:val="24"/>
              </w:rPr>
              <w:t>5</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567"/>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6</w:t>
            </w: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学科</w:t>
            </w:r>
          </w:p>
          <w:p w:rsidR="007B1AD1" w:rsidRDefault="007B1AD1">
            <w:pPr>
              <w:jc w:val="center"/>
              <w:rPr>
                <w:rFonts w:ascii="宋体"/>
                <w:bCs/>
                <w:snapToGrid w:val="0"/>
                <w:kern w:val="0"/>
                <w:sz w:val="24"/>
              </w:rPr>
            </w:pPr>
            <w:r>
              <w:rPr>
                <w:rFonts w:ascii="宋体" w:hAnsi="宋体" w:hint="eastAsia"/>
                <w:bCs/>
                <w:snapToGrid w:val="0"/>
                <w:kern w:val="0"/>
                <w:sz w:val="24"/>
              </w:rPr>
              <w:t>带头人</w:t>
            </w:r>
          </w:p>
          <w:p w:rsidR="007B1AD1" w:rsidRDefault="007B1AD1">
            <w:pPr>
              <w:jc w:val="cente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20</w:t>
            </w:r>
            <w:r>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学术地位（四）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5</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正高专业技术职称得</w:t>
            </w:r>
            <w:r>
              <w:rPr>
                <w:rFonts w:ascii="宋体" w:hAnsi="宋体"/>
                <w:bCs/>
                <w:snapToGrid w:val="0"/>
                <w:kern w:val="0"/>
                <w:sz w:val="24"/>
              </w:rPr>
              <w:t>1</w:t>
            </w:r>
            <w:r>
              <w:rPr>
                <w:rFonts w:ascii="宋体" w:hAnsi="宋体" w:hint="eastAsia"/>
                <w:bCs/>
                <w:snapToGrid w:val="0"/>
                <w:kern w:val="0"/>
                <w:sz w:val="24"/>
              </w:rPr>
              <w:t>分；博士生导师得</w:t>
            </w:r>
            <w:r>
              <w:rPr>
                <w:rFonts w:ascii="宋体" w:hAnsi="宋体"/>
                <w:bCs/>
                <w:snapToGrid w:val="0"/>
                <w:kern w:val="0"/>
                <w:sz w:val="24"/>
              </w:rPr>
              <w:t>1</w:t>
            </w:r>
            <w:r>
              <w:rPr>
                <w:rFonts w:ascii="宋体" w:hAnsi="宋体" w:hint="eastAsia"/>
                <w:bCs/>
                <w:snapToGrid w:val="0"/>
                <w:kern w:val="0"/>
                <w:sz w:val="24"/>
              </w:rPr>
              <w:t>分，硕士生导师得</w:t>
            </w:r>
            <w:r>
              <w:rPr>
                <w:rFonts w:ascii="宋体" w:hAnsi="宋体"/>
                <w:bCs/>
                <w:snapToGrid w:val="0"/>
                <w:kern w:val="0"/>
                <w:sz w:val="24"/>
              </w:rPr>
              <w:t>0.5</w:t>
            </w:r>
            <w:r>
              <w:rPr>
                <w:rFonts w:ascii="宋体" w:hAnsi="宋体" w:hint="eastAsia"/>
                <w:bCs/>
                <w:snapToGrid w:val="0"/>
                <w:kern w:val="0"/>
                <w:sz w:val="24"/>
              </w:rPr>
              <w:t>分；在任</w:t>
            </w:r>
            <w:r>
              <w:rPr>
                <w:rFonts w:ascii="宋体" w:hAnsi="宋体" w:hint="eastAsia"/>
                <w:bCs/>
                <w:iCs/>
                <w:snapToGrid w:val="0"/>
                <w:kern w:val="0"/>
                <w:sz w:val="24"/>
              </w:rPr>
              <w:t>全国、省、市级专业学会主任委员分别得</w:t>
            </w:r>
            <w:r>
              <w:rPr>
                <w:rFonts w:ascii="宋体" w:hAnsi="宋体"/>
                <w:bCs/>
                <w:iCs/>
                <w:snapToGrid w:val="0"/>
                <w:kern w:val="0"/>
                <w:sz w:val="24"/>
              </w:rPr>
              <w:t>4</w:t>
            </w:r>
            <w:r>
              <w:rPr>
                <w:rFonts w:ascii="宋体" w:hAnsi="宋体" w:hint="eastAsia"/>
                <w:bCs/>
                <w:iCs/>
                <w:snapToGrid w:val="0"/>
                <w:kern w:val="0"/>
                <w:sz w:val="24"/>
              </w:rPr>
              <w:t>、</w:t>
            </w:r>
            <w:r>
              <w:rPr>
                <w:rFonts w:ascii="宋体" w:hAnsi="宋体"/>
                <w:bCs/>
                <w:iCs/>
                <w:snapToGrid w:val="0"/>
                <w:kern w:val="0"/>
                <w:sz w:val="24"/>
              </w:rPr>
              <w:t>3</w:t>
            </w:r>
            <w:r>
              <w:rPr>
                <w:rFonts w:ascii="宋体" w:hAnsi="宋体" w:hint="eastAsia"/>
                <w:bCs/>
                <w:iCs/>
                <w:snapToGrid w:val="0"/>
                <w:kern w:val="0"/>
                <w:sz w:val="24"/>
              </w:rPr>
              <w:t>、</w:t>
            </w:r>
            <w:r>
              <w:rPr>
                <w:rFonts w:ascii="宋体" w:hAnsi="宋体"/>
                <w:bCs/>
                <w:iCs/>
                <w:snapToGrid w:val="0"/>
                <w:kern w:val="0"/>
                <w:sz w:val="24"/>
              </w:rPr>
              <w:t>2</w:t>
            </w:r>
            <w:r>
              <w:rPr>
                <w:rFonts w:ascii="宋体" w:hAnsi="宋体" w:hint="eastAsia"/>
                <w:bCs/>
                <w:iCs/>
                <w:snapToGrid w:val="0"/>
                <w:kern w:val="0"/>
                <w:sz w:val="24"/>
              </w:rPr>
              <w:t>分，副主任委员得</w:t>
            </w:r>
            <w:r>
              <w:rPr>
                <w:rFonts w:ascii="宋体" w:hAnsi="宋体"/>
                <w:bCs/>
                <w:iCs/>
                <w:snapToGrid w:val="0"/>
                <w:kern w:val="0"/>
                <w:sz w:val="24"/>
              </w:rPr>
              <w:t>3</w:t>
            </w:r>
            <w:r>
              <w:rPr>
                <w:rFonts w:ascii="宋体" w:hAnsi="宋体" w:hint="eastAsia"/>
                <w:bCs/>
                <w:iCs/>
                <w:snapToGrid w:val="0"/>
                <w:kern w:val="0"/>
                <w:sz w:val="24"/>
              </w:rPr>
              <w:t>、</w:t>
            </w:r>
            <w:r>
              <w:rPr>
                <w:rFonts w:ascii="宋体" w:hAnsi="宋体"/>
                <w:bCs/>
                <w:iCs/>
                <w:snapToGrid w:val="0"/>
                <w:kern w:val="0"/>
                <w:sz w:val="24"/>
              </w:rPr>
              <w:t>2</w:t>
            </w:r>
            <w:r>
              <w:rPr>
                <w:rFonts w:ascii="宋体" w:hAnsi="宋体" w:hint="eastAsia"/>
                <w:bCs/>
                <w:iCs/>
                <w:snapToGrid w:val="0"/>
                <w:kern w:val="0"/>
                <w:sz w:val="24"/>
              </w:rPr>
              <w:t>、</w:t>
            </w:r>
            <w:r>
              <w:rPr>
                <w:rFonts w:ascii="宋体" w:hAnsi="宋体"/>
                <w:bCs/>
                <w:iCs/>
                <w:snapToGrid w:val="0"/>
                <w:kern w:val="0"/>
                <w:sz w:val="24"/>
              </w:rPr>
              <w:t>1</w:t>
            </w:r>
            <w:r>
              <w:rPr>
                <w:rFonts w:ascii="宋体" w:hAnsi="宋体" w:hint="eastAsia"/>
                <w:bCs/>
                <w:iCs/>
                <w:snapToGrid w:val="0"/>
                <w:kern w:val="0"/>
                <w:sz w:val="24"/>
              </w:rPr>
              <w:t>分，委员得</w:t>
            </w:r>
            <w:r>
              <w:rPr>
                <w:rFonts w:ascii="宋体" w:hAnsi="宋体"/>
                <w:bCs/>
                <w:iCs/>
                <w:snapToGrid w:val="0"/>
                <w:kern w:val="0"/>
                <w:sz w:val="24"/>
              </w:rPr>
              <w:t>2</w:t>
            </w:r>
            <w:r>
              <w:rPr>
                <w:rFonts w:ascii="宋体" w:hAnsi="宋体" w:hint="eastAsia"/>
                <w:bCs/>
                <w:iCs/>
                <w:snapToGrid w:val="0"/>
                <w:kern w:val="0"/>
                <w:sz w:val="24"/>
              </w:rPr>
              <w:t>、</w:t>
            </w:r>
            <w:r>
              <w:rPr>
                <w:rFonts w:ascii="宋体" w:hAnsi="宋体"/>
                <w:bCs/>
                <w:iCs/>
                <w:snapToGrid w:val="0"/>
                <w:kern w:val="0"/>
                <w:sz w:val="24"/>
              </w:rPr>
              <w:t>1</w:t>
            </w:r>
            <w:r>
              <w:rPr>
                <w:rFonts w:ascii="宋体" w:hAnsi="宋体" w:hint="eastAsia"/>
                <w:bCs/>
                <w:iCs/>
                <w:snapToGrid w:val="0"/>
                <w:kern w:val="0"/>
                <w:sz w:val="24"/>
              </w:rPr>
              <w:t>、</w:t>
            </w:r>
            <w:r>
              <w:rPr>
                <w:rFonts w:ascii="宋体" w:hAnsi="宋体"/>
                <w:bCs/>
                <w:iCs/>
                <w:snapToGrid w:val="0"/>
                <w:kern w:val="0"/>
                <w:sz w:val="24"/>
              </w:rPr>
              <w:t>0.5</w:t>
            </w:r>
            <w:r>
              <w:rPr>
                <w:rFonts w:ascii="宋体" w:hAnsi="宋体" w:hint="eastAsia"/>
                <w:bCs/>
                <w:iCs/>
                <w:snapToGrid w:val="0"/>
                <w:kern w:val="0"/>
                <w:sz w:val="24"/>
              </w:rPr>
              <w:t>分（常委或专业学组组长加</w:t>
            </w:r>
            <w:r>
              <w:rPr>
                <w:rFonts w:ascii="宋体" w:hAnsi="宋体"/>
                <w:bCs/>
                <w:iCs/>
                <w:snapToGrid w:val="0"/>
                <w:kern w:val="0"/>
                <w:sz w:val="24"/>
              </w:rPr>
              <w:t>0.5</w:t>
            </w:r>
            <w:r>
              <w:rPr>
                <w:rFonts w:ascii="宋体" w:hAnsi="宋体" w:hint="eastAsia"/>
                <w:bCs/>
                <w:iCs/>
                <w:snapToGrid w:val="0"/>
                <w:kern w:val="0"/>
                <w:sz w:val="24"/>
              </w:rPr>
              <w:t>分），以最高分为准，不重复计算</w:t>
            </w:r>
            <w:r>
              <w:rPr>
                <w:rFonts w:ascii="宋体" w:hAnsi="宋体" w:hint="eastAsia"/>
                <w:bCs/>
                <w:snapToGrid w:val="0"/>
                <w:kern w:val="0"/>
                <w:sz w:val="24"/>
              </w:rPr>
              <w:t>；国际英文</w:t>
            </w:r>
            <w:r>
              <w:rPr>
                <w:rFonts w:ascii="宋体" w:hAnsi="宋体"/>
                <w:bCs/>
                <w:snapToGrid w:val="0"/>
                <w:kern w:val="0"/>
                <w:sz w:val="24"/>
              </w:rPr>
              <w:t>SCI</w:t>
            </w:r>
            <w:r>
              <w:rPr>
                <w:rFonts w:ascii="宋体" w:hAnsi="宋体" w:hint="eastAsia"/>
                <w:bCs/>
                <w:snapToGrid w:val="0"/>
                <w:kern w:val="0"/>
                <w:sz w:val="24"/>
              </w:rPr>
              <w:t>收录杂志任职编委得</w:t>
            </w:r>
            <w:r>
              <w:rPr>
                <w:rFonts w:ascii="宋体" w:hAnsi="宋体"/>
                <w:bCs/>
                <w:snapToGrid w:val="0"/>
                <w:kern w:val="0"/>
                <w:sz w:val="24"/>
              </w:rPr>
              <w:t>2</w:t>
            </w:r>
            <w:r>
              <w:rPr>
                <w:rFonts w:ascii="宋体" w:hAnsi="宋体" w:hint="eastAsia"/>
                <w:bCs/>
                <w:snapToGrid w:val="0"/>
                <w:kern w:val="0"/>
                <w:sz w:val="24"/>
              </w:rPr>
              <w:t>分，统计源以上期刊任职编委得</w:t>
            </w:r>
            <w:r>
              <w:rPr>
                <w:rFonts w:ascii="宋体" w:hAnsi="宋体"/>
                <w:bCs/>
                <w:snapToGrid w:val="0"/>
                <w:kern w:val="0"/>
                <w:sz w:val="24"/>
              </w:rPr>
              <w:t>1</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1480"/>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专业能力（二）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5</w:t>
            </w:r>
          </w:p>
        </w:tc>
        <w:tc>
          <w:tcPr>
            <w:tcW w:w="7992" w:type="dxa"/>
            <w:tcMar>
              <w:top w:w="15" w:type="dxa"/>
              <w:left w:w="15" w:type="dxa"/>
              <w:bottom w:w="0" w:type="dxa"/>
              <w:right w:w="15" w:type="dxa"/>
            </w:tcMar>
            <w:vAlign w:val="center"/>
          </w:tcPr>
          <w:p w:rsidR="007B1AD1" w:rsidRDefault="007B1AD1" w:rsidP="008124D6">
            <w:pPr>
              <w:rPr>
                <w:rFonts w:ascii="宋体"/>
                <w:bCs/>
                <w:snapToGrid w:val="0"/>
                <w:kern w:val="0"/>
                <w:sz w:val="24"/>
              </w:rPr>
            </w:pPr>
            <w:r>
              <w:rPr>
                <w:rFonts w:ascii="宋体" w:hAnsi="宋体" w:hint="eastAsia"/>
                <w:bCs/>
                <w:snapToGrid w:val="0"/>
                <w:color w:val="000000"/>
                <w:kern w:val="0"/>
                <w:sz w:val="24"/>
              </w:rPr>
              <w:t>掌握</w:t>
            </w:r>
            <w:r w:rsidRPr="00270086">
              <w:rPr>
                <w:rFonts w:ascii="宋体" w:hAnsi="宋体" w:hint="eastAsia"/>
                <w:bCs/>
                <w:snapToGrid w:val="0"/>
                <w:color w:val="000000"/>
                <w:kern w:val="0"/>
                <w:sz w:val="24"/>
              </w:rPr>
              <w:t>本专业</w:t>
            </w:r>
            <w:r>
              <w:rPr>
                <w:rFonts w:ascii="宋体" w:hAnsi="宋体" w:hint="eastAsia"/>
                <w:bCs/>
                <w:snapToGrid w:val="0"/>
                <w:kern w:val="0"/>
                <w:sz w:val="24"/>
              </w:rPr>
              <w:t>前沿知识和</w:t>
            </w:r>
            <w:r>
              <w:rPr>
                <w:rFonts w:ascii="宋体" w:hAnsi="宋体" w:hint="eastAsia"/>
                <w:bCs/>
                <w:snapToGrid w:val="0"/>
                <w:color w:val="000000"/>
                <w:kern w:val="0"/>
                <w:sz w:val="24"/>
              </w:rPr>
              <w:t>先进</w:t>
            </w:r>
            <w:r w:rsidRPr="00270086">
              <w:rPr>
                <w:rFonts w:ascii="宋体" w:hAnsi="宋体" w:hint="eastAsia"/>
                <w:bCs/>
                <w:snapToGrid w:val="0"/>
                <w:color w:val="000000"/>
                <w:kern w:val="0"/>
                <w:sz w:val="24"/>
              </w:rPr>
              <w:t>技术得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w:t>
            </w:r>
            <w:r>
              <w:rPr>
                <w:rFonts w:ascii="宋体" w:hAnsi="宋体" w:hint="eastAsia"/>
                <w:bCs/>
                <w:snapToGrid w:val="0"/>
                <w:kern w:val="0"/>
                <w:sz w:val="24"/>
              </w:rPr>
              <w:t>分析疑难报告并为临床提供</w:t>
            </w:r>
            <w:r w:rsidRPr="001E0951">
              <w:rPr>
                <w:rFonts w:ascii="宋体" w:hAnsi="宋体" w:hint="eastAsia"/>
                <w:bCs/>
                <w:snapToGrid w:val="0"/>
                <w:kern w:val="0"/>
                <w:sz w:val="24"/>
              </w:rPr>
              <w:t>咨询</w:t>
            </w:r>
            <w:r>
              <w:rPr>
                <w:rFonts w:ascii="宋体" w:hAnsi="宋体" w:hint="eastAsia"/>
                <w:bCs/>
                <w:snapToGrid w:val="0"/>
                <w:kern w:val="0"/>
                <w:sz w:val="24"/>
              </w:rPr>
              <w:t>参考意见</w:t>
            </w:r>
            <w:r w:rsidRPr="00270086">
              <w:rPr>
                <w:rFonts w:ascii="宋体" w:hAnsi="宋体" w:hint="eastAsia"/>
                <w:bCs/>
                <w:snapToGrid w:val="0"/>
                <w:color w:val="000000"/>
                <w:kern w:val="0"/>
                <w:sz w:val="24"/>
              </w:rPr>
              <w:t>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年，主持开展新技术新业务</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项以上得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分，年平均主持科内</w:t>
            </w:r>
            <w:r>
              <w:rPr>
                <w:rFonts w:ascii="宋体" w:hAnsi="宋体" w:hint="eastAsia"/>
                <w:bCs/>
                <w:snapToGrid w:val="0"/>
                <w:color w:val="000000"/>
                <w:kern w:val="0"/>
                <w:sz w:val="24"/>
              </w:rPr>
              <w:t>读片报告等专业教学活动</w:t>
            </w:r>
            <w:r w:rsidRPr="00270086">
              <w:rPr>
                <w:rFonts w:ascii="宋体" w:hAnsi="宋体"/>
                <w:bCs/>
                <w:snapToGrid w:val="0"/>
                <w:color w:val="000000"/>
                <w:kern w:val="0"/>
                <w:sz w:val="24"/>
              </w:rPr>
              <w:t>30</w:t>
            </w:r>
            <w:r w:rsidRPr="00270086">
              <w:rPr>
                <w:rFonts w:ascii="宋体" w:hAnsi="宋体" w:hint="eastAsia"/>
                <w:bCs/>
                <w:snapToGrid w:val="0"/>
                <w:color w:val="000000"/>
                <w:kern w:val="0"/>
                <w:sz w:val="24"/>
              </w:rPr>
              <w:t>次以上得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分，年平均应邀参加院内外疑难危重病例重大会诊次数</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次以上得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2165"/>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教学科研水平（四）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年：指导</w:t>
            </w:r>
            <w:smartTag w:uri="urn:schemas-microsoft-com:office:smarttags" w:element="PersonName">
              <w:r w:rsidRPr="00270086">
                <w:rPr>
                  <w:rFonts w:ascii="宋体" w:hAnsi="宋体" w:hint="eastAsia"/>
                  <w:bCs/>
                  <w:snapToGrid w:val="0"/>
                  <w:color w:val="000000"/>
                  <w:kern w:val="0"/>
                  <w:sz w:val="24"/>
                </w:rPr>
                <w:t>毕业</w:t>
              </w:r>
            </w:smartTag>
            <w:r w:rsidRPr="00270086">
              <w:rPr>
                <w:rFonts w:ascii="宋体" w:hAnsi="宋体" w:hint="eastAsia"/>
                <w:bCs/>
                <w:snapToGrid w:val="0"/>
                <w:color w:val="000000"/>
                <w:kern w:val="0"/>
                <w:sz w:val="24"/>
              </w:rPr>
              <w:t>博士生</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名或硕士生</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名以上得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分；主持国家级课题（继续教育学习班）</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分，省级课题（继续教育学习班）</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分，市级课题</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0.5</w:t>
            </w:r>
            <w:r w:rsidRPr="00270086">
              <w:rPr>
                <w:rFonts w:ascii="宋体" w:hAnsi="宋体" w:hint="eastAsia"/>
                <w:bCs/>
                <w:snapToGrid w:val="0"/>
                <w:color w:val="000000"/>
                <w:kern w:val="0"/>
                <w:sz w:val="24"/>
              </w:rPr>
              <w:t>分；</w:t>
            </w:r>
            <w:r w:rsidRPr="00270086">
              <w:rPr>
                <w:rFonts w:ascii="宋体" w:hAnsi="宋体"/>
                <w:bCs/>
                <w:snapToGrid w:val="0"/>
                <w:color w:val="000000"/>
                <w:kern w:val="0"/>
                <w:sz w:val="24"/>
              </w:rPr>
              <w:t>SCI</w:t>
            </w:r>
            <w:r w:rsidRPr="00270086">
              <w:rPr>
                <w:rFonts w:ascii="宋体" w:hAnsi="宋体" w:hint="eastAsia"/>
                <w:bCs/>
                <w:snapToGrid w:val="0"/>
                <w:color w:val="000000"/>
                <w:kern w:val="0"/>
                <w:sz w:val="24"/>
              </w:rPr>
              <w:t>收录临床方向论著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篇得</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分，中华级论著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篇得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分，核心或统计源期刊论著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篇得</w:t>
            </w:r>
            <w:r w:rsidRPr="00270086">
              <w:rPr>
                <w:rFonts w:ascii="宋体" w:hAnsi="宋体"/>
                <w:bCs/>
                <w:snapToGrid w:val="0"/>
                <w:color w:val="000000"/>
                <w:kern w:val="0"/>
                <w:sz w:val="24"/>
              </w:rPr>
              <w:t>0.5</w:t>
            </w:r>
            <w:r w:rsidRPr="00270086">
              <w:rPr>
                <w:rFonts w:ascii="宋体" w:hAnsi="宋体" w:hint="eastAsia"/>
                <w:bCs/>
                <w:snapToGrid w:val="0"/>
                <w:color w:val="000000"/>
                <w:kern w:val="0"/>
                <w:sz w:val="24"/>
              </w:rPr>
              <w:t>分；获得省科技进步二等奖以上（市科技进步奖一等奖）</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分，省科技进步三等奖（市科技进步二等奖）</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分，市科技进步三等奖</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分，区科技进步奖一等、二等、三等奖</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项分别得</w:t>
            </w:r>
            <w:r w:rsidRPr="00270086">
              <w:rPr>
                <w:rFonts w:ascii="宋体" w:hAnsi="宋体"/>
                <w:bCs/>
                <w:snapToGrid w:val="0"/>
                <w:color w:val="000000"/>
                <w:kern w:val="0"/>
                <w:sz w:val="24"/>
              </w:rPr>
              <w:t>1.5</w:t>
            </w:r>
            <w:r w:rsidRPr="00270086">
              <w:rPr>
                <w:rFonts w:ascii="宋体" w:hAnsi="宋体" w:hint="eastAsia"/>
                <w:bCs/>
                <w:snapToGrid w:val="0"/>
                <w:color w:val="000000"/>
                <w:kern w:val="0"/>
                <w:sz w:val="24"/>
              </w:rPr>
              <w:t>、</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w:t>
            </w:r>
            <w:r w:rsidRPr="00270086">
              <w:rPr>
                <w:rFonts w:ascii="宋体" w:hAnsi="宋体"/>
                <w:bCs/>
                <w:snapToGrid w:val="0"/>
                <w:color w:val="000000"/>
                <w:kern w:val="0"/>
                <w:sz w:val="24"/>
              </w:rPr>
              <w:t>0.5</w:t>
            </w:r>
            <w:r w:rsidRPr="00270086">
              <w:rPr>
                <w:rFonts w:ascii="宋体" w:hAnsi="宋体" w:hint="eastAsia"/>
                <w:bCs/>
                <w:snapToGrid w:val="0"/>
                <w:color w:val="000000"/>
                <w:kern w:val="0"/>
                <w:sz w:val="24"/>
              </w:rPr>
              <w:t>分，奖项第二、第三完成人分别按第一完成人</w:t>
            </w:r>
            <w:r w:rsidRPr="00270086">
              <w:rPr>
                <w:rFonts w:ascii="宋体" w:hAnsi="宋体"/>
                <w:bCs/>
                <w:snapToGrid w:val="0"/>
                <w:color w:val="000000"/>
                <w:kern w:val="0"/>
                <w:sz w:val="24"/>
              </w:rPr>
              <w:t>70%</w:t>
            </w:r>
            <w:r w:rsidRPr="00270086">
              <w:rPr>
                <w:rFonts w:ascii="宋体" w:hAnsi="宋体" w:hint="eastAsia"/>
                <w:bCs/>
                <w:snapToGrid w:val="0"/>
                <w:color w:val="000000"/>
                <w:kern w:val="0"/>
                <w:sz w:val="24"/>
              </w:rPr>
              <w:t>、</w:t>
            </w:r>
            <w:r w:rsidRPr="00270086">
              <w:rPr>
                <w:rFonts w:ascii="宋体" w:hAnsi="宋体"/>
                <w:bCs/>
                <w:snapToGrid w:val="0"/>
                <w:color w:val="000000"/>
                <w:kern w:val="0"/>
                <w:sz w:val="24"/>
              </w:rPr>
              <w:t>50%</w:t>
            </w:r>
            <w:r w:rsidRPr="00270086">
              <w:rPr>
                <w:rFonts w:ascii="宋体" w:hAnsi="宋体" w:hint="eastAsia"/>
                <w:bCs/>
                <w:snapToGrid w:val="0"/>
                <w:color w:val="000000"/>
                <w:kern w:val="0"/>
                <w:sz w:val="24"/>
              </w:rPr>
              <w:t>计分。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1372"/>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7</w:t>
            </w: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学科</w:t>
            </w:r>
          </w:p>
          <w:p w:rsidR="007B1AD1" w:rsidRDefault="007B1AD1">
            <w:pPr>
              <w:jc w:val="center"/>
              <w:rPr>
                <w:rFonts w:ascii="宋体"/>
                <w:bCs/>
                <w:snapToGrid w:val="0"/>
                <w:kern w:val="0"/>
                <w:sz w:val="24"/>
              </w:rPr>
            </w:pPr>
            <w:r>
              <w:rPr>
                <w:rFonts w:ascii="宋体" w:hAnsi="宋体" w:hint="eastAsia"/>
                <w:bCs/>
                <w:snapToGrid w:val="0"/>
                <w:kern w:val="0"/>
                <w:sz w:val="24"/>
              </w:rPr>
              <w:t>骨干（</w:t>
            </w:r>
            <w:r>
              <w:rPr>
                <w:rFonts w:ascii="宋体" w:hAnsi="宋体"/>
                <w:bCs/>
                <w:snapToGrid w:val="0"/>
                <w:kern w:val="0"/>
                <w:sz w:val="24"/>
              </w:rPr>
              <w:t>25</w:t>
            </w:r>
            <w:r>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学术地位（四）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5</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有中级以上职称学科骨干</w:t>
            </w:r>
            <w:r>
              <w:rPr>
                <w:rFonts w:ascii="宋体" w:hAnsi="宋体"/>
                <w:bCs/>
                <w:snapToGrid w:val="0"/>
                <w:kern w:val="0"/>
                <w:sz w:val="24"/>
              </w:rPr>
              <w:t>2</w:t>
            </w:r>
            <w:r>
              <w:rPr>
                <w:rFonts w:ascii="宋体" w:hAnsi="宋体" w:hint="eastAsia"/>
                <w:bCs/>
                <w:snapToGrid w:val="0"/>
                <w:kern w:val="0"/>
                <w:sz w:val="24"/>
              </w:rPr>
              <w:t>人以上，学科骨干担任市级学术团体委员（含青年委员或学组委员）以上职务每人得</w:t>
            </w:r>
            <w:r>
              <w:rPr>
                <w:rFonts w:ascii="宋体" w:hAnsi="宋体"/>
                <w:bCs/>
                <w:snapToGrid w:val="0"/>
                <w:kern w:val="0"/>
                <w:sz w:val="24"/>
              </w:rPr>
              <w:t>1</w:t>
            </w:r>
            <w:r>
              <w:rPr>
                <w:rFonts w:ascii="宋体" w:hAnsi="宋体" w:hint="eastAsia"/>
                <w:bCs/>
                <w:snapToGrid w:val="0"/>
                <w:kern w:val="0"/>
                <w:sz w:val="24"/>
              </w:rPr>
              <w:t>分；学科骨干为硕（博）士生导师，每人得</w:t>
            </w:r>
            <w:r>
              <w:rPr>
                <w:rFonts w:ascii="宋体" w:hAnsi="宋体"/>
                <w:bCs/>
                <w:snapToGrid w:val="0"/>
                <w:kern w:val="0"/>
                <w:sz w:val="24"/>
              </w:rPr>
              <w:t>1</w:t>
            </w:r>
            <w:r>
              <w:rPr>
                <w:rFonts w:ascii="宋体" w:hAnsi="宋体" w:hint="eastAsia"/>
                <w:bCs/>
                <w:snapToGrid w:val="0"/>
                <w:kern w:val="0"/>
                <w:sz w:val="24"/>
              </w:rPr>
              <w:t>分；列入《南京市卫生青年人才培养工程》或为其他市级以上人才每人得</w:t>
            </w:r>
            <w:r>
              <w:rPr>
                <w:rFonts w:ascii="宋体" w:hAnsi="宋体"/>
                <w:bCs/>
                <w:snapToGrid w:val="0"/>
                <w:kern w:val="0"/>
                <w:sz w:val="24"/>
              </w:rPr>
              <w:t>1</w:t>
            </w:r>
            <w:r>
              <w:rPr>
                <w:rFonts w:ascii="宋体" w:hAnsi="宋体" w:hint="eastAsia"/>
                <w:bCs/>
                <w:snapToGrid w:val="0"/>
                <w:kern w:val="0"/>
                <w:sz w:val="24"/>
              </w:rPr>
              <w:t>分，累计不超过</w:t>
            </w:r>
            <w:r>
              <w:rPr>
                <w:rFonts w:ascii="宋体" w:hAnsi="宋体"/>
                <w:bCs/>
                <w:snapToGrid w:val="0"/>
                <w:kern w:val="0"/>
                <w:sz w:val="24"/>
              </w:rPr>
              <w:t>5</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1562"/>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专业能力（二）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rsidP="00B761F5">
            <w:pPr>
              <w:rPr>
                <w:rFonts w:ascii="宋体"/>
                <w:bCs/>
                <w:snapToGrid w:val="0"/>
                <w:kern w:val="0"/>
                <w:sz w:val="24"/>
              </w:rPr>
            </w:pPr>
            <w:r>
              <w:rPr>
                <w:rFonts w:ascii="宋体" w:hAnsi="宋体" w:hint="eastAsia"/>
                <w:bCs/>
                <w:snapToGrid w:val="0"/>
                <w:color w:val="000000"/>
                <w:kern w:val="0"/>
                <w:sz w:val="24"/>
              </w:rPr>
              <w:t>掌握</w:t>
            </w:r>
            <w:r w:rsidRPr="00270086">
              <w:rPr>
                <w:rFonts w:ascii="宋体" w:hAnsi="宋体" w:hint="eastAsia"/>
                <w:bCs/>
                <w:snapToGrid w:val="0"/>
                <w:color w:val="000000"/>
                <w:kern w:val="0"/>
                <w:sz w:val="24"/>
              </w:rPr>
              <w:t>本专业</w:t>
            </w:r>
            <w:r>
              <w:rPr>
                <w:rFonts w:ascii="宋体" w:hAnsi="宋体" w:hint="eastAsia"/>
                <w:bCs/>
                <w:snapToGrid w:val="0"/>
                <w:kern w:val="0"/>
                <w:sz w:val="24"/>
              </w:rPr>
              <w:t>前沿知识和</w:t>
            </w:r>
            <w:r>
              <w:rPr>
                <w:rFonts w:ascii="宋体" w:hAnsi="宋体" w:hint="eastAsia"/>
                <w:bCs/>
                <w:snapToGrid w:val="0"/>
                <w:color w:val="000000"/>
                <w:kern w:val="0"/>
                <w:sz w:val="24"/>
              </w:rPr>
              <w:t>先进</w:t>
            </w:r>
            <w:r w:rsidRPr="00270086">
              <w:rPr>
                <w:rFonts w:ascii="宋体" w:hAnsi="宋体" w:hint="eastAsia"/>
                <w:bCs/>
                <w:snapToGrid w:val="0"/>
                <w:color w:val="000000"/>
                <w:kern w:val="0"/>
                <w:sz w:val="24"/>
              </w:rPr>
              <w:t>技术</w:t>
            </w:r>
            <w:r>
              <w:rPr>
                <w:rFonts w:ascii="宋体" w:hAnsi="宋体" w:hint="eastAsia"/>
                <w:bCs/>
                <w:snapToGrid w:val="0"/>
                <w:kern w:val="0"/>
                <w:sz w:val="24"/>
              </w:rPr>
              <w:t>每人得</w:t>
            </w:r>
            <w:r>
              <w:rPr>
                <w:rFonts w:ascii="宋体" w:hAnsi="宋体"/>
                <w:bCs/>
                <w:snapToGrid w:val="0"/>
                <w:kern w:val="0"/>
                <w:sz w:val="24"/>
              </w:rPr>
              <w:t>1</w:t>
            </w:r>
            <w:r>
              <w:rPr>
                <w:rFonts w:ascii="宋体" w:hAnsi="宋体" w:hint="eastAsia"/>
                <w:bCs/>
                <w:snapToGrid w:val="0"/>
                <w:kern w:val="0"/>
                <w:sz w:val="24"/>
              </w:rPr>
              <w:t>分</w:t>
            </w:r>
            <w:r w:rsidRPr="00270086">
              <w:rPr>
                <w:rFonts w:ascii="宋体" w:hAnsi="宋体" w:hint="eastAsia"/>
                <w:bCs/>
                <w:snapToGrid w:val="0"/>
                <w:color w:val="000000"/>
                <w:kern w:val="0"/>
                <w:sz w:val="24"/>
              </w:rPr>
              <w:t>；</w:t>
            </w:r>
            <w:r>
              <w:rPr>
                <w:rFonts w:ascii="宋体" w:hAnsi="宋体" w:hint="eastAsia"/>
                <w:bCs/>
                <w:snapToGrid w:val="0"/>
                <w:kern w:val="0"/>
                <w:sz w:val="24"/>
              </w:rPr>
              <w:t>分析疑难报告并为临床提供</w:t>
            </w:r>
            <w:r w:rsidRPr="001E0951">
              <w:rPr>
                <w:rFonts w:ascii="宋体" w:hAnsi="宋体" w:hint="eastAsia"/>
                <w:bCs/>
                <w:snapToGrid w:val="0"/>
                <w:kern w:val="0"/>
                <w:sz w:val="24"/>
              </w:rPr>
              <w:t>咨询</w:t>
            </w:r>
            <w:r>
              <w:rPr>
                <w:rFonts w:ascii="宋体" w:hAnsi="宋体" w:hint="eastAsia"/>
                <w:bCs/>
                <w:snapToGrid w:val="0"/>
                <w:kern w:val="0"/>
                <w:sz w:val="24"/>
              </w:rPr>
              <w:t>参考意见每人得</w:t>
            </w:r>
            <w:r>
              <w:rPr>
                <w:rFonts w:ascii="宋体" w:hAnsi="宋体"/>
                <w:bCs/>
                <w:snapToGrid w:val="0"/>
                <w:kern w:val="0"/>
                <w:sz w:val="24"/>
              </w:rPr>
              <w:t>1</w:t>
            </w:r>
            <w:r>
              <w:rPr>
                <w:rFonts w:ascii="宋体" w:hAnsi="宋体" w:hint="eastAsia"/>
                <w:bCs/>
                <w:snapToGrid w:val="0"/>
                <w:kern w:val="0"/>
                <w:sz w:val="24"/>
              </w:rPr>
              <w:t>分</w:t>
            </w: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年，主持开展新技术新业务</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项以上</w:t>
            </w:r>
            <w:r>
              <w:rPr>
                <w:rFonts w:ascii="宋体" w:hAnsi="宋体" w:hint="eastAsia"/>
                <w:bCs/>
                <w:snapToGrid w:val="0"/>
                <w:kern w:val="0"/>
                <w:sz w:val="24"/>
              </w:rPr>
              <w:t>每人得</w:t>
            </w:r>
            <w:r>
              <w:rPr>
                <w:rFonts w:ascii="宋体" w:hAnsi="宋体"/>
                <w:bCs/>
                <w:snapToGrid w:val="0"/>
                <w:kern w:val="0"/>
                <w:sz w:val="24"/>
              </w:rPr>
              <w:t>1</w:t>
            </w:r>
            <w:r>
              <w:rPr>
                <w:rFonts w:ascii="宋体" w:hAnsi="宋体" w:hint="eastAsia"/>
                <w:bCs/>
                <w:snapToGrid w:val="0"/>
                <w:kern w:val="0"/>
                <w:sz w:val="24"/>
              </w:rPr>
              <w:t>分</w:t>
            </w:r>
            <w:r w:rsidRPr="00270086">
              <w:rPr>
                <w:rFonts w:ascii="宋体" w:hAnsi="宋体" w:hint="eastAsia"/>
                <w:bCs/>
                <w:snapToGrid w:val="0"/>
                <w:color w:val="000000"/>
                <w:kern w:val="0"/>
                <w:sz w:val="24"/>
              </w:rPr>
              <w:t>，年平均主持科内</w:t>
            </w:r>
            <w:r>
              <w:rPr>
                <w:rFonts w:ascii="宋体" w:hAnsi="宋体" w:hint="eastAsia"/>
                <w:bCs/>
                <w:snapToGrid w:val="0"/>
                <w:color w:val="000000"/>
                <w:kern w:val="0"/>
                <w:sz w:val="24"/>
              </w:rPr>
              <w:t>读片报告等专业教学活动每月一次</w:t>
            </w:r>
            <w:r>
              <w:rPr>
                <w:rFonts w:ascii="宋体" w:hAnsi="宋体" w:hint="eastAsia"/>
                <w:bCs/>
                <w:snapToGrid w:val="0"/>
                <w:kern w:val="0"/>
                <w:sz w:val="24"/>
              </w:rPr>
              <w:t>每人得</w:t>
            </w:r>
            <w:r>
              <w:rPr>
                <w:rFonts w:ascii="宋体" w:hAnsi="宋体"/>
                <w:bCs/>
                <w:snapToGrid w:val="0"/>
                <w:kern w:val="0"/>
                <w:sz w:val="24"/>
              </w:rPr>
              <w:t>1</w:t>
            </w:r>
            <w:r>
              <w:rPr>
                <w:rFonts w:ascii="宋体" w:hAnsi="宋体" w:hint="eastAsia"/>
                <w:bCs/>
                <w:snapToGrid w:val="0"/>
                <w:kern w:val="0"/>
                <w:sz w:val="24"/>
              </w:rPr>
              <w:t>分</w:t>
            </w:r>
            <w:r w:rsidRPr="00270086">
              <w:rPr>
                <w:rFonts w:ascii="宋体" w:hAnsi="宋体" w:hint="eastAsia"/>
                <w:bCs/>
                <w:snapToGrid w:val="0"/>
                <w:color w:val="000000"/>
                <w:kern w:val="0"/>
                <w:sz w:val="24"/>
              </w:rPr>
              <w:t>，年平均应邀参加院内外疑难危重病例重大会诊次数</w:t>
            </w:r>
            <w:r>
              <w:rPr>
                <w:rFonts w:ascii="宋体" w:hAnsi="宋体"/>
                <w:bCs/>
                <w:snapToGrid w:val="0"/>
                <w:color w:val="000000"/>
                <w:kern w:val="0"/>
                <w:sz w:val="24"/>
              </w:rPr>
              <w:t>3</w:t>
            </w:r>
            <w:r w:rsidRPr="00270086">
              <w:rPr>
                <w:rFonts w:ascii="宋体" w:hAnsi="宋体" w:hint="eastAsia"/>
                <w:bCs/>
                <w:snapToGrid w:val="0"/>
                <w:color w:val="000000"/>
                <w:kern w:val="0"/>
                <w:sz w:val="24"/>
              </w:rPr>
              <w:t>次以上</w:t>
            </w:r>
            <w:r>
              <w:rPr>
                <w:rFonts w:ascii="宋体" w:hAnsi="宋体" w:hint="eastAsia"/>
                <w:bCs/>
                <w:snapToGrid w:val="0"/>
                <w:kern w:val="0"/>
                <w:sz w:val="24"/>
              </w:rPr>
              <w:t>每人得</w:t>
            </w:r>
            <w:r>
              <w:rPr>
                <w:rFonts w:ascii="宋体" w:hAnsi="宋体"/>
                <w:bCs/>
                <w:snapToGrid w:val="0"/>
                <w:kern w:val="0"/>
                <w:sz w:val="24"/>
              </w:rPr>
              <w:t>1</w:t>
            </w:r>
            <w:r>
              <w:rPr>
                <w:rFonts w:ascii="宋体" w:hAnsi="宋体" w:hint="eastAsia"/>
                <w:bCs/>
                <w:snapToGrid w:val="0"/>
                <w:kern w:val="0"/>
                <w:sz w:val="24"/>
              </w:rPr>
              <w:t>分</w:t>
            </w:r>
            <w:r w:rsidRPr="00270086">
              <w:rPr>
                <w:rFonts w:ascii="宋体" w:hAnsi="宋体" w:hint="eastAsia"/>
                <w:bCs/>
                <w:snapToGrid w:val="0"/>
                <w:color w:val="000000"/>
                <w:kern w:val="0"/>
                <w:sz w:val="24"/>
              </w:rPr>
              <w:t>。</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1048"/>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教学科研水平（四）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年。指导硕（博）士生毕业</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名得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分；主持省级以上课题</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分，主持市级课题</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分，主持区级课题</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0.5</w:t>
            </w:r>
            <w:r w:rsidRPr="00270086">
              <w:rPr>
                <w:rFonts w:ascii="宋体" w:hAnsi="宋体" w:hint="eastAsia"/>
                <w:bCs/>
                <w:snapToGrid w:val="0"/>
                <w:color w:val="000000"/>
                <w:kern w:val="0"/>
                <w:sz w:val="24"/>
              </w:rPr>
              <w:t>分；获得市科技进步奖三等奖以上</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分，区科技进步奖三等奖以上</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w:t>
            </w:r>
            <w:r w:rsidRPr="00270086">
              <w:rPr>
                <w:rFonts w:ascii="宋体" w:hAnsi="宋体"/>
                <w:bCs/>
                <w:snapToGrid w:val="0"/>
                <w:color w:val="000000"/>
                <w:kern w:val="0"/>
                <w:sz w:val="24"/>
              </w:rPr>
              <w:t>SCI</w:t>
            </w:r>
            <w:r w:rsidRPr="00270086">
              <w:rPr>
                <w:rFonts w:ascii="宋体" w:hAnsi="宋体" w:hint="eastAsia"/>
                <w:bCs/>
                <w:snapToGrid w:val="0"/>
                <w:color w:val="000000"/>
                <w:kern w:val="0"/>
                <w:sz w:val="24"/>
              </w:rPr>
              <w:t>收录临床方向论著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篇得</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分，中华级论著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篇得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分，核心期刊、统计源期刊论著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篇得</w:t>
            </w:r>
            <w:r w:rsidRPr="00270086">
              <w:rPr>
                <w:rFonts w:ascii="宋体" w:hAnsi="宋体"/>
                <w:bCs/>
                <w:snapToGrid w:val="0"/>
                <w:color w:val="000000"/>
                <w:kern w:val="0"/>
                <w:sz w:val="24"/>
              </w:rPr>
              <w:t>0.5</w:t>
            </w:r>
            <w:r w:rsidRPr="00270086">
              <w:rPr>
                <w:rFonts w:ascii="宋体" w:hAnsi="宋体" w:hint="eastAsia"/>
                <w:bCs/>
                <w:snapToGrid w:val="0"/>
                <w:color w:val="000000"/>
                <w:kern w:val="0"/>
                <w:sz w:val="24"/>
              </w:rPr>
              <w:t>分；主持省级以上继续教育学习班</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0.5</w:t>
            </w:r>
            <w:r w:rsidRPr="00270086">
              <w:rPr>
                <w:rFonts w:ascii="宋体" w:hAnsi="宋体" w:hint="eastAsia"/>
                <w:bCs/>
                <w:snapToGrid w:val="0"/>
                <w:color w:val="00000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781"/>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8</w:t>
            </w: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p>
          <w:p w:rsidR="007B1AD1" w:rsidRDefault="007B1AD1">
            <w:pPr>
              <w:jc w:val="center"/>
              <w:rPr>
                <w:rFonts w:ascii="宋体"/>
                <w:bCs/>
                <w:snapToGrid w:val="0"/>
                <w:kern w:val="0"/>
                <w:sz w:val="24"/>
              </w:rPr>
            </w:pPr>
            <w:r>
              <w:rPr>
                <w:rFonts w:ascii="宋体" w:hAnsi="宋体" w:hint="eastAsia"/>
                <w:bCs/>
                <w:snapToGrid w:val="0"/>
                <w:kern w:val="0"/>
                <w:sz w:val="24"/>
              </w:rPr>
              <w:t>医技</w:t>
            </w:r>
          </w:p>
          <w:p w:rsidR="007B1AD1" w:rsidRDefault="007B1AD1">
            <w:pPr>
              <w:jc w:val="center"/>
              <w:rPr>
                <w:rFonts w:ascii="宋体"/>
                <w:bCs/>
                <w:snapToGrid w:val="0"/>
                <w:kern w:val="0"/>
                <w:sz w:val="24"/>
              </w:rPr>
            </w:pPr>
            <w:r>
              <w:rPr>
                <w:rFonts w:ascii="宋体" w:hAnsi="宋体" w:hint="eastAsia"/>
                <w:bCs/>
                <w:snapToGrid w:val="0"/>
                <w:kern w:val="0"/>
                <w:sz w:val="24"/>
              </w:rPr>
              <w:t>队伍</w:t>
            </w:r>
          </w:p>
          <w:p w:rsidR="007B1AD1" w:rsidRPr="00F20E56" w:rsidRDefault="007B1AD1">
            <w:pPr>
              <w:jc w:val="center"/>
              <w:rPr>
                <w:rFonts w:ascii="宋体"/>
                <w:bCs/>
                <w:snapToGrid w:val="0"/>
                <w:color w:val="FF0000"/>
                <w:kern w:val="0"/>
                <w:sz w:val="24"/>
              </w:rPr>
            </w:pPr>
            <w:r w:rsidRPr="0070151C">
              <w:rPr>
                <w:rFonts w:ascii="宋体" w:hAnsi="宋体" w:hint="eastAsia"/>
                <w:bCs/>
                <w:snapToGrid w:val="0"/>
                <w:kern w:val="0"/>
                <w:sz w:val="24"/>
              </w:rPr>
              <w:t>（</w:t>
            </w:r>
            <w:r w:rsidRPr="0070151C">
              <w:rPr>
                <w:rFonts w:ascii="宋体" w:hAnsi="宋体"/>
                <w:bCs/>
                <w:snapToGrid w:val="0"/>
                <w:kern w:val="0"/>
                <w:sz w:val="24"/>
              </w:rPr>
              <w:t>40</w:t>
            </w:r>
            <w:r w:rsidRPr="0070151C">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人员数量、年龄结构（四）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15</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人员数量达到规定要求得</w:t>
            </w:r>
            <w:r>
              <w:rPr>
                <w:rFonts w:ascii="宋体" w:hAnsi="宋体"/>
                <w:bCs/>
                <w:snapToGrid w:val="0"/>
                <w:kern w:val="0"/>
                <w:sz w:val="24"/>
              </w:rPr>
              <w:t>10</w:t>
            </w:r>
            <w:r>
              <w:rPr>
                <w:rFonts w:ascii="宋体" w:hAnsi="宋体" w:hint="eastAsia"/>
                <w:bCs/>
                <w:snapToGrid w:val="0"/>
                <w:kern w:val="0"/>
                <w:sz w:val="24"/>
              </w:rPr>
              <w:t>分，年龄结构合理得</w:t>
            </w:r>
            <w:r>
              <w:rPr>
                <w:rFonts w:ascii="宋体" w:hAnsi="宋体"/>
                <w:bCs/>
                <w:snapToGrid w:val="0"/>
                <w:kern w:val="0"/>
                <w:sz w:val="24"/>
              </w:rPr>
              <w:t>5</w:t>
            </w:r>
            <w:r>
              <w:rPr>
                <w:rFonts w:ascii="宋体" w:hAnsi="宋体" w:hint="eastAsia"/>
                <w:bCs/>
                <w:snapToGrid w:val="0"/>
                <w:kern w:val="0"/>
                <w:sz w:val="24"/>
              </w:rPr>
              <w:t>分。</w:t>
            </w:r>
            <w:r>
              <w:rPr>
                <w:rFonts w:ascii="宋体" w:hAnsi="宋体"/>
                <w:bCs/>
                <w:snapToGrid w:val="0"/>
                <w:kern w:val="0"/>
                <w:sz w:val="24"/>
              </w:rPr>
              <w:t xml:space="preserve"> </w:t>
            </w:r>
          </w:p>
        </w:tc>
        <w:tc>
          <w:tcPr>
            <w:tcW w:w="648" w:type="dxa"/>
            <w:gridSpan w:val="2"/>
            <w:vMerge w:val="restart"/>
            <w:vAlign w:val="center"/>
          </w:tcPr>
          <w:p w:rsidR="007B1AD1" w:rsidRDefault="007B1AD1">
            <w:pPr>
              <w:rPr>
                <w:rFonts w:ascii="宋体"/>
                <w:bCs/>
                <w:snapToGrid w:val="0"/>
                <w:kern w:val="0"/>
                <w:sz w:val="24"/>
              </w:rPr>
            </w:pPr>
          </w:p>
        </w:tc>
      </w:tr>
      <w:tr w:rsidR="007B1AD1" w:rsidTr="009E4D3A">
        <w:trPr>
          <w:gridAfter w:val="1"/>
          <w:wAfter w:w="108" w:type="dxa"/>
          <w:cantSplit/>
          <w:trHeight w:val="751"/>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学历结构（四）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15</w:t>
            </w:r>
          </w:p>
        </w:tc>
        <w:tc>
          <w:tcPr>
            <w:tcW w:w="7992" w:type="dxa"/>
            <w:tcMar>
              <w:top w:w="15" w:type="dxa"/>
              <w:left w:w="15" w:type="dxa"/>
              <w:bottom w:w="0" w:type="dxa"/>
              <w:right w:w="15" w:type="dxa"/>
            </w:tcMar>
            <w:vAlign w:val="center"/>
          </w:tcPr>
          <w:p w:rsidR="007B1AD1" w:rsidRDefault="007B1AD1" w:rsidP="00637EDA">
            <w:pPr>
              <w:rPr>
                <w:rFonts w:ascii="宋体"/>
                <w:bCs/>
                <w:snapToGrid w:val="0"/>
                <w:kern w:val="0"/>
                <w:sz w:val="24"/>
              </w:rPr>
            </w:pPr>
            <w:r>
              <w:rPr>
                <w:rFonts w:ascii="宋体" w:hAnsi="宋体" w:hint="eastAsia"/>
                <w:bCs/>
                <w:snapToGrid w:val="0"/>
                <w:color w:val="000000"/>
                <w:kern w:val="0"/>
                <w:sz w:val="24"/>
              </w:rPr>
              <w:t>医技人员</w:t>
            </w:r>
            <w:r w:rsidRPr="00270086">
              <w:rPr>
                <w:rFonts w:ascii="宋体" w:hAnsi="宋体" w:hint="eastAsia"/>
                <w:bCs/>
                <w:snapToGrid w:val="0"/>
                <w:color w:val="000000"/>
                <w:kern w:val="0"/>
                <w:sz w:val="24"/>
              </w:rPr>
              <w:t>中本科学历以上达</w:t>
            </w:r>
            <w:r>
              <w:rPr>
                <w:rFonts w:ascii="宋体" w:hAnsi="宋体"/>
                <w:bCs/>
                <w:snapToGrid w:val="0"/>
                <w:color w:val="000000"/>
                <w:kern w:val="0"/>
                <w:sz w:val="24"/>
              </w:rPr>
              <w:t>90</w:t>
            </w:r>
            <w:r w:rsidRPr="00270086">
              <w:rPr>
                <w:rFonts w:ascii="宋体" w:hAnsi="宋体"/>
                <w:bCs/>
                <w:snapToGrid w:val="0"/>
                <w:color w:val="000000"/>
                <w:kern w:val="0"/>
                <w:sz w:val="24"/>
              </w:rPr>
              <w:t>%</w:t>
            </w:r>
            <w:r w:rsidRPr="00270086">
              <w:rPr>
                <w:rFonts w:ascii="宋体" w:hAnsi="宋体" w:hint="eastAsia"/>
                <w:bCs/>
                <w:snapToGrid w:val="0"/>
                <w:color w:val="000000"/>
                <w:kern w:val="0"/>
                <w:sz w:val="24"/>
              </w:rPr>
              <w:t>（二级医院</w:t>
            </w:r>
            <w:r>
              <w:rPr>
                <w:rFonts w:ascii="宋体" w:hAnsi="宋体"/>
                <w:bCs/>
                <w:snapToGrid w:val="0"/>
                <w:color w:val="000000"/>
                <w:kern w:val="0"/>
                <w:sz w:val="24"/>
              </w:rPr>
              <w:t>7</w:t>
            </w:r>
            <w:r w:rsidRPr="00270086">
              <w:rPr>
                <w:rFonts w:ascii="宋体" w:hAnsi="宋体"/>
                <w:bCs/>
                <w:snapToGrid w:val="0"/>
                <w:color w:val="000000"/>
                <w:kern w:val="0"/>
                <w:sz w:val="24"/>
              </w:rPr>
              <w:t>0%</w:t>
            </w:r>
            <w:r w:rsidRPr="00270086">
              <w:rPr>
                <w:rFonts w:ascii="宋体" w:hAnsi="宋体" w:hint="eastAsia"/>
                <w:bCs/>
                <w:snapToGrid w:val="0"/>
                <w:color w:val="000000"/>
                <w:kern w:val="0"/>
                <w:sz w:val="24"/>
              </w:rPr>
              <w:t>），研究生学历人员比例≥</w:t>
            </w:r>
            <w:r>
              <w:rPr>
                <w:rFonts w:ascii="宋体" w:hAnsi="宋体"/>
                <w:bCs/>
                <w:snapToGrid w:val="0"/>
                <w:color w:val="000000"/>
                <w:kern w:val="0"/>
                <w:sz w:val="24"/>
              </w:rPr>
              <w:t>5</w:t>
            </w:r>
            <w:r w:rsidRPr="00270086">
              <w:rPr>
                <w:rFonts w:ascii="宋体" w:hAnsi="宋体"/>
                <w:bCs/>
                <w:snapToGrid w:val="0"/>
                <w:color w:val="000000"/>
                <w:kern w:val="0"/>
                <w:sz w:val="24"/>
              </w:rPr>
              <w:t>0%</w:t>
            </w:r>
            <w:r w:rsidRPr="00270086">
              <w:rPr>
                <w:rFonts w:ascii="宋体" w:hAnsi="宋体" w:hint="eastAsia"/>
                <w:bCs/>
                <w:snapToGrid w:val="0"/>
                <w:color w:val="000000"/>
                <w:kern w:val="0"/>
                <w:sz w:val="24"/>
              </w:rPr>
              <w:t>（二级医院</w:t>
            </w:r>
            <w:r>
              <w:rPr>
                <w:rFonts w:ascii="宋体" w:hAnsi="宋体"/>
                <w:bCs/>
                <w:snapToGrid w:val="0"/>
                <w:color w:val="000000"/>
                <w:kern w:val="0"/>
                <w:sz w:val="24"/>
              </w:rPr>
              <w:t>3</w:t>
            </w:r>
            <w:r w:rsidRPr="00270086">
              <w:rPr>
                <w:rFonts w:ascii="宋体" w:hAnsi="宋体"/>
                <w:bCs/>
                <w:snapToGrid w:val="0"/>
                <w:color w:val="000000"/>
                <w:kern w:val="0"/>
                <w:sz w:val="24"/>
              </w:rPr>
              <w:t>0%</w:t>
            </w:r>
            <w:r w:rsidRPr="00270086">
              <w:rPr>
                <w:rFonts w:ascii="宋体" w:hAnsi="宋体" w:hint="eastAsia"/>
                <w:bCs/>
                <w:snapToGrid w:val="0"/>
                <w:color w:val="000000"/>
                <w:kern w:val="0"/>
                <w:sz w:val="24"/>
              </w:rPr>
              <w:t>）得</w:t>
            </w:r>
            <w:r>
              <w:rPr>
                <w:rFonts w:ascii="宋体" w:hAnsi="宋体"/>
                <w:bCs/>
                <w:snapToGrid w:val="0"/>
                <w:color w:val="000000"/>
                <w:kern w:val="0"/>
                <w:sz w:val="24"/>
              </w:rPr>
              <w:t>10</w:t>
            </w:r>
            <w:r w:rsidRPr="00270086">
              <w:rPr>
                <w:rFonts w:ascii="宋体" w:hAnsi="宋体" w:hint="eastAsia"/>
                <w:bCs/>
                <w:snapToGrid w:val="0"/>
                <w:color w:val="000000"/>
                <w:kern w:val="0"/>
                <w:sz w:val="24"/>
              </w:rPr>
              <w:t>分，其中博士学位获得者比例≥</w:t>
            </w:r>
            <w:r>
              <w:rPr>
                <w:rFonts w:ascii="宋体" w:hAnsi="宋体"/>
                <w:bCs/>
                <w:snapToGrid w:val="0"/>
                <w:color w:val="000000"/>
                <w:kern w:val="0"/>
                <w:sz w:val="24"/>
              </w:rPr>
              <w:t>2</w:t>
            </w:r>
            <w:r w:rsidRPr="00270086">
              <w:rPr>
                <w:rFonts w:ascii="宋体" w:hAnsi="宋体"/>
                <w:bCs/>
                <w:snapToGrid w:val="0"/>
                <w:color w:val="000000"/>
                <w:kern w:val="0"/>
                <w:sz w:val="24"/>
              </w:rPr>
              <w:t>0%</w:t>
            </w:r>
            <w:r w:rsidRPr="00270086">
              <w:rPr>
                <w:rFonts w:ascii="宋体" w:hAnsi="宋体" w:hint="eastAsia"/>
                <w:bCs/>
                <w:snapToGrid w:val="0"/>
                <w:color w:val="000000"/>
                <w:kern w:val="0"/>
                <w:sz w:val="24"/>
              </w:rPr>
              <w:t>（二级医院</w:t>
            </w:r>
            <w:r w:rsidRPr="00270086">
              <w:rPr>
                <w:rFonts w:ascii="宋体" w:hAnsi="宋体"/>
                <w:bCs/>
                <w:snapToGrid w:val="0"/>
                <w:color w:val="000000"/>
                <w:kern w:val="0"/>
                <w:sz w:val="24"/>
              </w:rPr>
              <w:t xml:space="preserve"> 10%</w:t>
            </w:r>
            <w:r w:rsidRPr="00270086">
              <w:rPr>
                <w:rFonts w:ascii="宋体" w:hAnsi="宋体" w:hint="eastAsia"/>
                <w:bCs/>
                <w:snapToGrid w:val="0"/>
                <w:color w:val="000000"/>
                <w:kern w:val="0"/>
                <w:sz w:val="24"/>
              </w:rPr>
              <w:t>）得</w:t>
            </w:r>
            <w:r>
              <w:rPr>
                <w:rFonts w:ascii="宋体" w:hAnsi="宋体"/>
                <w:bCs/>
                <w:snapToGrid w:val="0"/>
                <w:color w:val="000000"/>
                <w:kern w:val="0"/>
                <w:sz w:val="24"/>
              </w:rPr>
              <w:t>5</w:t>
            </w:r>
            <w:r w:rsidRPr="00270086">
              <w:rPr>
                <w:rFonts w:ascii="宋体" w:hAnsi="宋体" w:hint="eastAsia"/>
                <w:bCs/>
                <w:snapToGrid w:val="0"/>
                <w:color w:val="000000"/>
                <w:kern w:val="0"/>
                <w:sz w:val="24"/>
              </w:rPr>
              <w:t>分。</w:t>
            </w:r>
          </w:p>
        </w:tc>
        <w:tc>
          <w:tcPr>
            <w:tcW w:w="648" w:type="dxa"/>
            <w:gridSpan w:val="2"/>
            <w:vMerge/>
            <w:vAlign w:val="center"/>
          </w:tcPr>
          <w:p w:rsidR="007B1AD1" w:rsidRDefault="007B1AD1">
            <w:pPr>
              <w:rPr>
                <w:rFonts w:ascii="宋体"/>
                <w:bCs/>
                <w:snapToGrid w:val="0"/>
                <w:kern w:val="0"/>
                <w:sz w:val="24"/>
              </w:rPr>
            </w:pPr>
          </w:p>
        </w:tc>
      </w:tr>
      <w:tr w:rsidR="007B1AD1" w:rsidTr="009E4D3A">
        <w:trPr>
          <w:gridAfter w:val="1"/>
          <w:wAfter w:w="108" w:type="dxa"/>
          <w:cantSplit/>
          <w:trHeight w:val="746"/>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职称结构（四）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rsidP="00A61595">
            <w:pPr>
              <w:rPr>
                <w:rFonts w:ascii="宋体"/>
                <w:bCs/>
                <w:snapToGrid w:val="0"/>
                <w:kern w:val="0"/>
                <w:sz w:val="24"/>
              </w:rPr>
            </w:pPr>
            <w:r>
              <w:rPr>
                <w:rFonts w:ascii="宋体" w:hAnsi="宋体" w:hint="eastAsia"/>
                <w:bCs/>
                <w:snapToGrid w:val="0"/>
                <w:kern w:val="0"/>
                <w:sz w:val="24"/>
              </w:rPr>
              <w:t>高级医（技）</w:t>
            </w:r>
            <w:r w:rsidRPr="002E57FE">
              <w:rPr>
                <w:rFonts w:ascii="宋体" w:hAnsi="宋体" w:hint="eastAsia"/>
                <w:bCs/>
                <w:snapToGrid w:val="0"/>
                <w:kern w:val="0"/>
                <w:sz w:val="24"/>
              </w:rPr>
              <w:t>师</w:t>
            </w:r>
            <w:r>
              <w:rPr>
                <w:rFonts w:ascii="宋体" w:hAnsi="宋体" w:hint="eastAsia"/>
                <w:bCs/>
                <w:snapToGrid w:val="0"/>
                <w:kern w:val="0"/>
                <w:sz w:val="24"/>
              </w:rPr>
              <w:t>总数比例≥</w:t>
            </w:r>
            <w:r>
              <w:rPr>
                <w:rFonts w:ascii="宋体" w:hAnsi="宋体"/>
                <w:bCs/>
                <w:snapToGrid w:val="0"/>
                <w:kern w:val="0"/>
                <w:sz w:val="24"/>
              </w:rPr>
              <w:t xml:space="preserve"> 30%</w:t>
            </w:r>
            <w:r>
              <w:rPr>
                <w:rFonts w:ascii="宋体" w:hAnsi="宋体" w:hint="eastAsia"/>
                <w:bCs/>
                <w:snapToGrid w:val="0"/>
                <w:kern w:val="0"/>
                <w:sz w:val="24"/>
              </w:rPr>
              <w:t>，中级医（技）师总数比例≥</w:t>
            </w:r>
            <w:r>
              <w:rPr>
                <w:rFonts w:ascii="宋体" w:hAnsi="宋体"/>
                <w:bCs/>
                <w:snapToGrid w:val="0"/>
                <w:kern w:val="0"/>
                <w:sz w:val="24"/>
              </w:rPr>
              <w:t>40%</w:t>
            </w:r>
            <w:r>
              <w:rPr>
                <w:rFonts w:ascii="宋体" w:hAnsi="宋体" w:hint="eastAsia"/>
                <w:bCs/>
                <w:snapToGrid w:val="0"/>
                <w:kern w:val="0"/>
                <w:sz w:val="24"/>
              </w:rPr>
              <w:t>，</w:t>
            </w:r>
            <w:r w:rsidRPr="006041EE">
              <w:rPr>
                <w:rFonts w:ascii="宋体" w:hAnsi="宋体" w:hint="eastAsia"/>
                <w:bCs/>
                <w:snapToGrid w:val="0"/>
                <w:color w:val="FF0000"/>
                <w:kern w:val="0"/>
                <w:sz w:val="24"/>
              </w:rPr>
              <w:t>各级人员比例可上下浮动</w:t>
            </w:r>
            <w:r>
              <w:rPr>
                <w:rFonts w:ascii="宋体" w:hAnsi="宋体"/>
                <w:bCs/>
                <w:snapToGrid w:val="0"/>
                <w:color w:val="FF0000"/>
                <w:kern w:val="0"/>
                <w:sz w:val="24"/>
              </w:rPr>
              <w:t>1</w:t>
            </w:r>
            <w:r w:rsidRPr="006041EE">
              <w:rPr>
                <w:rFonts w:ascii="宋体" w:hAnsi="宋体"/>
                <w:bCs/>
                <w:snapToGrid w:val="0"/>
                <w:color w:val="FF0000"/>
                <w:kern w:val="0"/>
                <w:sz w:val="24"/>
              </w:rPr>
              <w:t>0%</w:t>
            </w:r>
            <w:r w:rsidRPr="006041EE">
              <w:rPr>
                <w:rFonts w:ascii="宋体" w:hAnsi="宋体" w:hint="eastAsia"/>
                <w:bCs/>
                <w:snapToGrid w:val="0"/>
                <w:color w:val="FF0000"/>
                <w:kern w:val="0"/>
                <w:sz w:val="24"/>
              </w:rPr>
              <w:t>，符合要求得</w:t>
            </w:r>
            <w:r>
              <w:rPr>
                <w:rFonts w:ascii="宋体" w:hAnsi="宋体"/>
                <w:bCs/>
                <w:snapToGrid w:val="0"/>
                <w:color w:val="FF0000"/>
                <w:kern w:val="0"/>
                <w:sz w:val="24"/>
              </w:rPr>
              <w:t>10</w:t>
            </w:r>
            <w:r>
              <w:rPr>
                <w:rFonts w:ascii="宋体" w:hAnsi="宋体" w:hint="eastAsia"/>
                <w:bCs/>
                <w:snapToGrid w:val="0"/>
                <w:color w:val="FF0000"/>
                <w:kern w:val="0"/>
                <w:sz w:val="24"/>
              </w:rPr>
              <w:t>分</w:t>
            </w:r>
            <w:r w:rsidRPr="006041EE">
              <w:rPr>
                <w:rFonts w:ascii="宋体" w:hAnsi="宋体" w:hint="eastAsia"/>
                <w:bCs/>
                <w:snapToGrid w:val="0"/>
                <w:color w:val="FF0000"/>
                <w:kern w:val="0"/>
                <w:sz w:val="24"/>
              </w:rPr>
              <w:t>。</w:t>
            </w:r>
          </w:p>
        </w:tc>
        <w:tc>
          <w:tcPr>
            <w:tcW w:w="648" w:type="dxa"/>
            <w:gridSpan w:val="2"/>
            <w:vMerge/>
            <w:vAlign w:val="center"/>
          </w:tcPr>
          <w:p w:rsidR="007B1AD1" w:rsidRDefault="007B1AD1">
            <w:pPr>
              <w:rPr>
                <w:rFonts w:ascii="宋体"/>
                <w:bCs/>
                <w:snapToGrid w:val="0"/>
                <w:kern w:val="0"/>
                <w:sz w:val="24"/>
              </w:rPr>
            </w:pPr>
          </w:p>
        </w:tc>
      </w:tr>
      <w:tr w:rsidR="007B1AD1" w:rsidTr="009E4D3A">
        <w:trPr>
          <w:gridAfter w:val="1"/>
          <w:wAfter w:w="108" w:type="dxa"/>
          <w:cantSplit/>
          <w:trHeight w:val="682"/>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人才</w:t>
            </w:r>
          </w:p>
          <w:p w:rsidR="007B1AD1" w:rsidRDefault="007B1AD1">
            <w:pPr>
              <w:jc w:val="center"/>
              <w:rPr>
                <w:rFonts w:ascii="宋体"/>
                <w:bCs/>
                <w:snapToGrid w:val="0"/>
                <w:kern w:val="0"/>
                <w:sz w:val="24"/>
              </w:rPr>
            </w:pPr>
            <w:r>
              <w:rPr>
                <w:rFonts w:ascii="宋体" w:hAnsi="宋体" w:hint="eastAsia"/>
                <w:bCs/>
                <w:snapToGrid w:val="0"/>
                <w:kern w:val="0"/>
                <w:sz w:val="24"/>
              </w:rPr>
              <w:t>培养</w:t>
            </w:r>
          </w:p>
          <w:p w:rsidR="007B1AD1" w:rsidRDefault="007B1AD1">
            <w:pPr>
              <w:jc w:val="cente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15</w:t>
            </w:r>
            <w:r>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人员培养情况（四）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5</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有完善的专科人才培养计划，培养方向明确，得</w:t>
            </w:r>
            <w:r>
              <w:rPr>
                <w:rFonts w:ascii="宋体" w:hAnsi="宋体"/>
                <w:bCs/>
                <w:snapToGrid w:val="0"/>
                <w:kern w:val="0"/>
                <w:sz w:val="24"/>
              </w:rPr>
              <w:t>1</w:t>
            </w:r>
            <w:r>
              <w:rPr>
                <w:rFonts w:ascii="宋体" w:hAnsi="宋体" w:hint="eastAsia"/>
                <w:bCs/>
                <w:snapToGrid w:val="0"/>
                <w:kern w:val="0"/>
                <w:sz w:val="24"/>
              </w:rPr>
              <w:t>分；有得力的培养措施得</w:t>
            </w:r>
            <w:r>
              <w:rPr>
                <w:rFonts w:ascii="宋体" w:hAnsi="宋体"/>
                <w:bCs/>
                <w:snapToGrid w:val="0"/>
                <w:kern w:val="0"/>
                <w:sz w:val="24"/>
              </w:rPr>
              <w:t>1</w:t>
            </w:r>
            <w:r>
              <w:rPr>
                <w:rFonts w:ascii="宋体" w:hAnsi="宋体" w:hint="eastAsia"/>
                <w:bCs/>
                <w:snapToGrid w:val="0"/>
                <w:kern w:val="0"/>
                <w:sz w:val="24"/>
              </w:rPr>
              <w:t>分；落实到位得</w:t>
            </w:r>
            <w:r>
              <w:rPr>
                <w:rFonts w:ascii="宋体" w:hAnsi="宋体"/>
                <w:bCs/>
                <w:snapToGrid w:val="0"/>
                <w:kern w:val="0"/>
                <w:sz w:val="24"/>
              </w:rPr>
              <w:t>3</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757"/>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进修学习情况（四）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年。国内外专业进修半年以上，每人次得</w:t>
            </w:r>
            <w:r>
              <w:rPr>
                <w:rFonts w:ascii="宋体" w:hAnsi="宋体"/>
                <w:bCs/>
                <w:snapToGrid w:val="0"/>
                <w:kern w:val="0"/>
                <w:sz w:val="24"/>
              </w:rPr>
              <w:t>2</w:t>
            </w:r>
            <w:r>
              <w:rPr>
                <w:rFonts w:ascii="宋体" w:hAnsi="宋体" w:hint="eastAsia"/>
                <w:bCs/>
                <w:snapToGrid w:val="0"/>
                <w:kern w:val="0"/>
                <w:sz w:val="24"/>
              </w:rPr>
              <w:t>分；</w:t>
            </w:r>
            <w:r>
              <w:rPr>
                <w:rFonts w:ascii="宋体" w:hAnsi="宋体"/>
                <w:bCs/>
                <w:snapToGrid w:val="0"/>
                <w:kern w:val="0"/>
                <w:sz w:val="24"/>
              </w:rPr>
              <w:t>3-6</w:t>
            </w:r>
            <w:r>
              <w:rPr>
                <w:rFonts w:ascii="宋体" w:hAnsi="宋体" w:hint="eastAsia"/>
                <w:bCs/>
                <w:snapToGrid w:val="0"/>
                <w:kern w:val="0"/>
                <w:sz w:val="24"/>
              </w:rPr>
              <w:t>个月每人次得</w:t>
            </w:r>
            <w:r>
              <w:rPr>
                <w:rFonts w:ascii="宋体" w:hAnsi="宋体"/>
                <w:bCs/>
                <w:snapToGrid w:val="0"/>
                <w:kern w:val="0"/>
                <w:sz w:val="24"/>
              </w:rPr>
              <w:t>1</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598"/>
          <w:jc w:val="center"/>
        </w:trPr>
        <w:tc>
          <w:tcPr>
            <w:tcW w:w="518"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三</w:t>
            </w:r>
          </w:p>
        </w:tc>
        <w:tc>
          <w:tcPr>
            <w:tcW w:w="4087" w:type="dxa"/>
            <w:gridSpan w:val="2"/>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
                <w:bCs/>
                <w:snapToGrid w:val="0"/>
                <w:kern w:val="0"/>
                <w:sz w:val="24"/>
              </w:rPr>
              <w:t>服务能力与水平</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340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1072"/>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11</w:t>
            </w:r>
          </w:p>
        </w:tc>
        <w:tc>
          <w:tcPr>
            <w:tcW w:w="932" w:type="dxa"/>
            <w:vMerge w:val="restart"/>
            <w:tcMar>
              <w:top w:w="15" w:type="dxa"/>
              <w:left w:w="15" w:type="dxa"/>
              <w:bottom w:w="0" w:type="dxa"/>
              <w:right w:w="15" w:type="dxa"/>
            </w:tcMar>
            <w:vAlign w:val="center"/>
          </w:tcPr>
          <w:p w:rsidR="007B1AD1" w:rsidRDefault="007B1AD1">
            <w:pPr>
              <w:jc w:val="center"/>
              <w:rPr>
                <w:bCs/>
                <w:snapToGrid w:val="0"/>
                <w:kern w:val="0"/>
                <w:sz w:val="24"/>
              </w:rPr>
            </w:pPr>
            <w:r>
              <w:rPr>
                <w:rFonts w:hint="eastAsia"/>
                <w:bCs/>
                <w:snapToGrid w:val="0"/>
                <w:kern w:val="0"/>
                <w:sz w:val="24"/>
              </w:rPr>
              <w:t>总体</w:t>
            </w:r>
          </w:p>
          <w:p w:rsidR="007B1AD1" w:rsidRDefault="007B1AD1">
            <w:pPr>
              <w:jc w:val="center"/>
              <w:rPr>
                <w:bCs/>
                <w:snapToGrid w:val="0"/>
                <w:kern w:val="0"/>
                <w:sz w:val="24"/>
              </w:rPr>
            </w:pPr>
            <w:r>
              <w:rPr>
                <w:rFonts w:hint="eastAsia"/>
                <w:bCs/>
                <w:snapToGrid w:val="0"/>
                <w:kern w:val="0"/>
                <w:sz w:val="24"/>
              </w:rPr>
              <w:t>水平（</w:t>
            </w:r>
            <w:r>
              <w:rPr>
                <w:bCs/>
                <w:snapToGrid w:val="0"/>
                <w:kern w:val="0"/>
                <w:sz w:val="24"/>
              </w:rPr>
              <w:t>90</w:t>
            </w:r>
            <w:r>
              <w:rPr>
                <w:rFonts w:hint="eastAsia"/>
                <w:bCs/>
                <w:snapToGrid w:val="0"/>
                <w:kern w:val="0"/>
                <w:sz w:val="24"/>
              </w:rPr>
              <w:t>）</w:t>
            </w:r>
          </w:p>
        </w:tc>
        <w:tc>
          <w:tcPr>
            <w:tcW w:w="3155" w:type="dxa"/>
            <w:tcMar>
              <w:top w:w="15" w:type="dxa"/>
              <w:left w:w="15" w:type="dxa"/>
              <w:bottom w:w="0" w:type="dxa"/>
              <w:right w:w="15" w:type="dxa"/>
            </w:tcMar>
            <w:vAlign w:val="center"/>
          </w:tcPr>
          <w:p w:rsidR="007B1AD1" w:rsidRDefault="007B1AD1" w:rsidP="00126476">
            <w:pPr>
              <w:rPr>
                <w:rFonts w:ascii="宋体"/>
                <w:bCs/>
                <w:snapToGrid w:val="0"/>
                <w:kern w:val="0"/>
                <w:sz w:val="24"/>
              </w:rPr>
            </w:pPr>
            <w:r>
              <w:rPr>
                <w:rFonts w:ascii="宋体" w:hAnsi="宋体" w:hint="eastAsia"/>
                <w:bCs/>
                <w:snapToGrid w:val="0"/>
                <w:kern w:val="0"/>
                <w:sz w:val="24"/>
              </w:rPr>
              <w:t>整体实力强，设施先进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40</w:t>
            </w:r>
          </w:p>
        </w:tc>
        <w:tc>
          <w:tcPr>
            <w:tcW w:w="7992" w:type="dxa"/>
            <w:tcMar>
              <w:top w:w="15" w:type="dxa"/>
              <w:left w:w="15" w:type="dxa"/>
              <w:bottom w:w="0" w:type="dxa"/>
              <w:right w:w="15" w:type="dxa"/>
            </w:tcMar>
            <w:vAlign w:val="center"/>
          </w:tcPr>
          <w:p w:rsidR="007B1AD1" w:rsidRDefault="007B1AD1" w:rsidP="00126476">
            <w:pPr>
              <w:rPr>
                <w:rFonts w:ascii="宋体"/>
                <w:bCs/>
                <w:snapToGrid w:val="0"/>
                <w:kern w:val="0"/>
                <w:sz w:val="24"/>
              </w:rPr>
            </w:pPr>
            <w:r>
              <w:rPr>
                <w:rFonts w:ascii="宋体" w:hAnsi="宋体" w:hint="eastAsia"/>
                <w:bCs/>
                <w:snapToGrid w:val="0"/>
                <w:color w:val="000000"/>
                <w:kern w:val="0"/>
                <w:sz w:val="24"/>
              </w:rPr>
              <w:t>具备等级医院技术标准中一般科室</w:t>
            </w:r>
            <w:r w:rsidRPr="006B74AA">
              <w:rPr>
                <w:rFonts w:ascii="宋体" w:hAnsi="宋体" w:hint="eastAsia"/>
                <w:b/>
                <w:bCs/>
                <w:snapToGrid w:val="0"/>
                <w:color w:val="000000"/>
                <w:kern w:val="0"/>
                <w:sz w:val="24"/>
              </w:rPr>
              <w:t>相关设备</w:t>
            </w:r>
            <w:r w:rsidRPr="00126476">
              <w:rPr>
                <w:rFonts w:ascii="宋体" w:hAnsi="宋体" w:hint="eastAsia"/>
                <w:bCs/>
                <w:snapToGrid w:val="0"/>
                <w:color w:val="000000"/>
                <w:kern w:val="0"/>
                <w:sz w:val="24"/>
              </w:rPr>
              <w:t>要求得</w:t>
            </w:r>
            <w:r w:rsidRPr="00126476">
              <w:rPr>
                <w:rFonts w:ascii="宋体" w:hAnsi="宋体"/>
                <w:bCs/>
                <w:snapToGrid w:val="0"/>
                <w:color w:val="000000"/>
                <w:kern w:val="0"/>
                <w:sz w:val="24"/>
              </w:rPr>
              <w:t>10</w:t>
            </w:r>
            <w:r w:rsidRPr="00126476">
              <w:rPr>
                <w:rFonts w:ascii="宋体" w:hAnsi="宋体" w:hint="eastAsia"/>
                <w:bCs/>
                <w:snapToGrid w:val="0"/>
                <w:color w:val="000000"/>
                <w:kern w:val="0"/>
                <w:sz w:val="24"/>
              </w:rPr>
              <w:t>分</w:t>
            </w:r>
            <w:r>
              <w:rPr>
                <w:rFonts w:ascii="宋体" w:hAnsi="宋体" w:hint="eastAsia"/>
                <w:b/>
                <w:bCs/>
                <w:snapToGrid w:val="0"/>
                <w:color w:val="000000"/>
                <w:kern w:val="0"/>
                <w:sz w:val="24"/>
              </w:rPr>
              <w:t>，</w:t>
            </w:r>
            <w:r>
              <w:rPr>
                <w:rFonts w:ascii="宋体" w:hAnsi="宋体" w:hint="eastAsia"/>
                <w:bCs/>
                <w:snapToGrid w:val="0"/>
                <w:color w:val="000000"/>
                <w:kern w:val="0"/>
                <w:sz w:val="24"/>
              </w:rPr>
              <w:t>具备等级医院技术标准中重点科室</w:t>
            </w:r>
            <w:r w:rsidRPr="006B74AA">
              <w:rPr>
                <w:rFonts w:ascii="宋体" w:hAnsi="宋体" w:hint="eastAsia"/>
                <w:b/>
                <w:bCs/>
                <w:snapToGrid w:val="0"/>
                <w:color w:val="000000"/>
                <w:kern w:val="0"/>
                <w:sz w:val="24"/>
              </w:rPr>
              <w:t>相关设备</w:t>
            </w:r>
            <w:r>
              <w:rPr>
                <w:rFonts w:ascii="宋体" w:hAnsi="宋体" w:hint="eastAsia"/>
                <w:bCs/>
                <w:snapToGrid w:val="0"/>
                <w:color w:val="000000"/>
                <w:kern w:val="0"/>
                <w:sz w:val="24"/>
              </w:rPr>
              <w:t>要求得</w:t>
            </w:r>
            <w:r>
              <w:rPr>
                <w:rFonts w:ascii="宋体" w:hAnsi="宋体"/>
                <w:bCs/>
                <w:snapToGrid w:val="0"/>
                <w:color w:val="000000"/>
                <w:kern w:val="0"/>
                <w:sz w:val="24"/>
              </w:rPr>
              <w:t>3</w:t>
            </w:r>
            <w:r>
              <w:rPr>
                <w:rFonts w:ascii="宋体"/>
                <w:bCs/>
                <w:snapToGrid w:val="0"/>
                <w:color w:val="000000"/>
                <w:kern w:val="0"/>
                <w:sz w:val="24"/>
              </w:rPr>
              <w:t>0</w:t>
            </w:r>
            <w:r>
              <w:rPr>
                <w:rFonts w:ascii="宋体" w:hAnsi="宋体" w:hint="eastAsia"/>
                <w:bCs/>
                <w:snapToGrid w:val="0"/>
                <w:color w:val="000000"/>
                <w:kern w:val="0"/>
                <w:sz w:val="24"/>
              </w:rPr>
              <w:t>分；</w:t>
            </w:r>
            <w:r w:rsidRPr="00270086">
              <w:rPr>
                <w:rFonts w:ascii="宋体" w:hAnsi="宋体" w:hint="eastAsia"/>
                <w:bCs/>
                <w:snapToGrid w:val="0"/>
                <w:color w:val="000000"/>
                <w:kern w:val="0"/>
                <w:sz w:val="24"/>
              </w:rPr>
              <w:t>以总分除以</w:t>
            </w:r>
            <w:r w:rsidRPr="006B74AA">
              <w:rPr>
                <w:rFonts w:ascii="宋体" w:hAnsi="宋体" w:hint="eastAsia"/>
                <w:b/>
                <w:bCs/>
                <w:snapToGrid w:val="0"/>
                <w:color w:val="000000"/>
                <w:kern w:val="0"/>
                <w:sz w:val="24"/>
              </w:rPr>
              <w:t>相关设备</w:t>
            </w:r>
            <w:r w:rsidRPr="00270086">
              <w:rPr>
                <w:rFonts w:ascii="宋体" w:hAnsi="宋体" w:hint="eastAsia"/>
                <w:bCs/>
                <w:snapToGrid w:val="0"/>
                <w:color w:val="000000"/>
                <w:kern w:val="0"/>
                <w:sz w:val="24"/>
              </w:rPr>
              <w:t>数得每项分值计算，缺项扣分。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447"/>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bCs/>
                <w:snapToGrid w:val="0"/>
                <w:kern w:val="0"/>
                <w:sz w:val="24"/>
              </w:rPr>
            </w:pPr>
          </w:p>
        </w:tc>
        <w:tc>
          <w:tcPr>
            <w:tcW w:w="3155" w:type="dxa"/>
            <w:tcMar>
              <w:top w:w="15" w:type="dxa"/>
              <w:left w:w="15" w:type="dxa"/>
              <w:bottom w:w="0" w:type="dxa"/>
              <w:right w:w="15" w:type="dxa"/>
            </w:tcMar>
            <w:vAlign w:val="center"/>
          </w:tcPr>
          <w:p w:rsidR="007B1AD1" w:rsidRDefault="007B1AD1" w:rsidP="007B771D">
            <w:pPr>
              <w:rPr>
                <w:rFonts w:ascii="宋体"/>
                <w:bCs/>
                <w:snapToGrid w:val="0"/>
                <w:kern w:val="0"/>
                <w:sz w:val="24"/>
              </w:rPr>
            </w:pPr>
            <w:r w:rsidRPr="00B46D64">
              <w:rPr>
                <w:rFonts w:ascii="宋体" w:hAnsi="宋体" w:hint="eastAsia"/>
                <w:bCs/>
                <w:snapToGrid w:val="0"/>
                <w:kern w:val="0"/>
                <w:sz w:val="24"/>
              </w:rPr>
              <w:t>开展项目</w:t>
            </w:r>
            <w:r>
              <w:rPr>
                <w:rFonts w:ascii="宋体" w:hAnsi="宋体" w:hint="eastAsia"/>
                <w:bCs/>
                <w:snapToGrid w:val="0"/>
                <w:kern w:val="0"/>
                <w:sz w:val="24"/>
              </w:rPr>
              <w:t>情况</w:t>
            </w:r>
          </w:p>
        </w:tc>
        <w:tc>
          <w:tcPr>
            <w:tcW w:w="625" w:type="dxa"/>
            <w:tcMar>
              <w:top w:w="15" w:type="dxa"/>
              <w:left w:w="15" w:type="dxa"/>
              <w:bottom w:w="0" w:type="dxa"/>
              <w:right w:w="15" w:type="dxa"/>
            </w:tcMar>
            <w:vAlign w:val="center"/>
          </w:tcPr>
          <w:p w:rsidR="007B1AD1" w:rsidRPr="0070151C" w:rsidRDefault="007B1AD1" w:rsidP="007B771D">
            <w:pPr>
              <w:jc w:val="center"/>
              <w:rPr>
                <w:rFonts w:ascii="宋体"/>
                <w:bCs/>
                <w:snapToGrid w:val="0"/>
                <w:kern w:val="0"/>
                <w:sz w:val="24"/>
              </w:rPr>
            </w:pPr>
            <w:r w:rsidRPr="0070151C">
              <w:rPr>
                <w:rFonts w:ascii="宋体" w:hAnsi="宋体"/>
                <w:bCs/>
                <w:snapToGrid w:val="0"/>
                <w:kern w:val="0"/>
                <w:sz w:val="24"/>
              </w:rPr>
              <w:t>40</w:t>
            </w:r>
          </w:p>
        </w:tc>
        <w:tc>
          <w:tcPr>
            <w:tcW w:w="7992" w:type="dxa"/>
            <w:tcMar>
              <w:top w:w="15" w:type="dxa"/>
              <w:left w:w="15" w:type="dxa"/>
              <w:bottom w:w="0" w:type="dxa"/>
              <w:right w:w="15" w:type="dxa"/>
            </w:tcMar>
            <w:vAlign w:val="center"/>
          </w:tcPr>
          <w:p w:rsidR="007B1AD1" w:rsidRPr="0070151C" w:rsidRDefault="007B1AD1" w:rsidP="00126476">
            <w:pPr>
              <w:rPr>
                <w:rFonts w:ascii="宋体"/>
                <w:bCs/>
                <w:snapToGrid w:val="0"/>
                <w:kern w:val="0"/>
                <w:sz w:val="24"/>
              </w:rPr>
            </w:pPr>
            <w:r>
              <w:rPr>
                <w:rFonts w:ascii="宋体" w:hAnsi="宋体" w:hint="eastAsia"/>
                <w:bCs/>
                <w:snapToGrid w:val="0"/>
                <w:color w:val="000000"/>
                <w:kern w:val="0"/>
                <w:sz w:val="24"/>
              </w:rPr>
              <w:t>能独立</w:t>
            </w:r>
            <w:r w:rsidRPr="00270086">
              <w:rPr>
                <w:rFonts w:ascii="宋体" w:hAnsi="宋体" w:hint="eastAsia"/>
                <w:bCs/>
                <w:snapToGrid w:val="0"/>
                <w:color w:val="000000"/>
                <w:kern w:val="0"/>
                <w:sz w:val="24"/>
              </w:rPr>
              <w:t>开展等级医院</w:t>
            </w:r>
            <w:r>
              <w:rPr>
                <w:rFonts w:ascii="宋体" w:hAnsi="宋体" w:hint="eastAsia"/>
                <w:bCs/>
                <w:snapToGrid w:val="0"/>
                <w:color w:val="000000"/>
                <w:kern w:val="0"/>
                <w:sz w:val="24"/>
              </w:rPr>
              <w:t>技术标准中</w:t>
            </w:r>
            <w:r w:rsidRPr="00270086">
              <w:rPr>
                <w:rFonts w:ascii="宋体" w:hAnsi="宋体" w:hint="eastAsia"/>
                <w:bCs/>
                <w:snapToGrid w:val="0"/>
                <w:color w:val="000000"/>
                <w:kern w:val="0"/>
                <w:sz w:val="24"/>
              </w:rPr>
              <w:t>一般科室</w:t>
            </w:r>
            <w:r w:rsidRPr="00255CFC">
              <w:rPr>
                <w:rFonts w:ascii="宋体" w:hAnsi="宋体" w:hint="eastAsia"/>
                <w:b/>
                <w:bCs/>
                <w:snapToGrid w:val="0"/>
                <w:color w:val="000000"/>
                <w:kern w:val="0"/>
                <w:sz w:val="24"/>
              </w:rPr>
              <w:t>标准技术</w:t>
            </w:r>
            <w:r w:rsidRPr="00270086">
              <w:rPr>
                <w:rFonts w:ascii="宋体" w:hAnsi="宋体" w:hint="eastAsia"/>
                <w:bCs/>
                <w:snapToGrid w:val="0"/>
                <w:color w:val="000000"/>
                <w:kern w:val="0"/>
                <w:sz w:val="24"/>
              </w:rPr>
              <w:t>项目得</w:t>
            </w:r>
            <w:r w:rsidRPr="00270086">
              <w:rPr>
                <w:rFonts w:ascii="宋体" w:hAnsi="宋体"/>
                <w:bCs/>
                <w:snapToGrid w:val="0"/>
                <w:color w:val="000000"/>
                <w:kern w:val="0"/>
                <w:sz w:val="24"/>
              </w:rPr>
              <w:t>10</w:t>
            </w:r>
            <w:r>
              <w:rPr>
                <w:rFonts w:ascii="宋体" w:hAnsi="宋体" w:hint="eastAsia"/>
                <w:bCs/>
                <w:snapToGrid w:val="0"/>
                <w:color w:val="000000"/>
                <w:kern w:val="0"/>
                <w:sz w:val="24"/>
              </w:rPr>
              <w:t>分；能独立完成并常规开展等级医院技术标准中重点科室</w:t>
            </w:r>
            <w:r w:rsidRPr="00270086">
              <w:rPr>
                <w:rFonts w:ascii="宋体" w:hAnsi="宋体" w:hint="eastAsia"/>
                <w:bCs/>
                <w:snapToGrid w:val="0"/>
                <w:color w:val="000000"/>
                <w:kern w:val="0"/>
                <w:sz w:val="24"/>
              </w:rPr>
              <w:t>规定的</w:t>
            </w:r>
            <w:r w:rsidRPr="00255CFC">
              <w:rPr>
                <w:rFonts w:ascii="宋体" w:hAnsi="宋体" w:hint="eastAsia"/>
                <w:b/>
                <w:bCs/>
                <w:snapToGrid w:val="0"/>
                <w:color w:val="000000"/>
                <w:kern w:val="0"/>
                <w:sz w:val="24"/>
              </w:rPr>
              <w:t>标准技术</w:t>
            </w:r>
            <w:r w:rsidRPr="00270086">
              <w:rPr>
                <w:rFonts w:ascii="宋体" w:hAnsi="宋体" w:hint="eastAsia"/>
                <w:bCs/>
                <w:snapToGrid w:val="0"/>
                <w:color w:val="000000"/>
                <w:kern w:val="0"/>
                <w:sz w:val="24"/>
              </w:rPr>
              <w:t>项目得</w:t>
            </w:r>
            <w:r>
              <w:rPr>
                <w:rFonts w:ascii="宋体" w:hAnsi="宋体"/>
                <w:bCs/>
                <w:snapToGrid w:val="0"/>
                <w:color w:val="000000"/>
                <w:kern w:val="0"/>
                <w:sz w:val="24"/>
              </w:rPr>
              <w:t>3</w:t>
            </w:r>
            <w:r w:rsidRPr="00270086">
              <w:rPr>
                <w:rFonts w:ascii="宋体"/>
                <w:bCs/>
                <w:snapToGrid w:val="0"/>
                <w:color w:val="000000"/>
                <w:kern w:val="0"/>
                <w:sz w:val="24"/>
              </w:rPr>
              <w:t>0</w:t>
            </w:r>
            <w:r w:rsidRPr="00270086">
              <w:rPr>
                <w:rFonts w:ascii="宋体" w:hAnsi="宋体" w:hint="eastAsia"/>
                <w:bCs/>
                <w:snapToGrid w:val="0"/>
                <w:color w:val="000000"/>
                <w:kern w:val="0"/>
                <w:sz w:val="24"/>
              </w:rPr>
              <w:t>分；以总分除以</w:t>
            </w:r>
            <w:r w:rsidRPr="00255CFC">
              <w:rPr>
                <w:rFonts w:ascii="宋体" w:hAnsi="宋体" w:hint="eastAsia"/>
                <w:b/>
                <w:bCs/>
                <w:snapToGrid w:val="0"/>
                <w:color w:val="000000"/>
                <w:kern w:val="0"/>
                <w:sz w:val="24"/>
              </w:rPr>
              <w:t>标准技术</w:t>
            </w:r>
            <w:r w:rsidRPr="00270086">
              <w:rPr>
                <w:rFonts w:ascii="宋体" w:hAnsi="宋体" w:hint="eastAsia"/>
                <w:bCs/>
                <w:snapToGrid w:val="0"/>
                <w:color w:val="000000"/>
                <w:kern w:val="0"/>
                <w:sz w:val="24"/>
              </w:rPr>
              <w:t>项目数得每项分值计算，缺项扣分。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983"/>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bCs/>
                <w:snapToGrid w:val="0"/>
                <w:kern w:val="0"/>
                <w:sz w:val="24"/>
              </w:rPr>
            </w:pPr>
          </w:p>
        </w:tc>
        <w:tc>
          <w:tcPr>
            <w:tcW w:w="3155" w:type="dxa"/>
            <w:tcMar>
              <w:top w:w="15" w:type="dxa"/>
              <w:left w:w="15" w:type="dxa"/>
              <w:bottom w:w="0" w:type="dxa"/>
              <w:right w:w="15" w:type="dxa"/>
            </w:tcMar>
            <w:vAlign w:val="center"/>
          </w:tcPr>
          <w:p w:rsidR="007B1AD1" w:rsidRDefault="007B1AD1" w:rsidP="00126476">
            <w:pPr>
              <w:rPr>
                <w:rFonts w:ascii="宋体"/>
                <w:bCs/>
                <w:snapToGrid w:val="0"/>
                <w:kern w:val="0"/>
                <w:sz w:val="24"/>
              </w:rPr>
            </w:pPr>
            <w:r>
              <w:rPr>
                <w:rFonts w:ascii="宋体" w:hAnsi="宋体" w:hint="eastAsia"/>
                <w:bCs/>
                <w:snapToGrid w:val="0"/>
                <w:kern w:val="0"/>
                <w:sz w:val="24"/>
              </w:rPr>
              <w:t>年平均检查人（次）</w:t>
            </w:r>
            <w:r w:rsidRPr="004240EE">
              <w:rPr>
                <w:rFonts w:ascii="宋体" w:hAnsi="宋体" w:hint="eastAsia"/>
                <w:bCs/>
                <w:snapToGrid w:val="0"/>
                <w:kern w:val="0"/>
                <w:sz w:val="24"/>
              </w:rPr>
              <w:t>数</w:t>
            </w:r>
          </w:p>
        </w:tc>
        <w:tc>
          <w:tcPr>
            <w:tcW w:w="625" w:type="dxa"/>
            <w:tcMar>
              <w:top w:w="15" w:type="dxa"/>
              <w:left w:w="15" w:type="dxa"/>
              <w:bottom w:w="0" w:type="dxa"/>
              <w:right w:w="15" w:type="dxa"/>
            </w:tcMar>
            <w:vAlign w:val="center"/>
          </w:tcPr>
          <w:p w:rsidR="007B1AD1" w:rsidRDefault="007B1AD1" w:rsidP="009E4D3A">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Pr="0070151C" w:rsidRDefault="007B1AD1" w:rsidP="00126476">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w:t>
            </w:r>
            <w:r w:rsidRPr="0070151C">
              <w:rPr>
                <w:rFonts w:ascii="宋体" w:hAnsi="宋体" w:hint="eastAsia"/>
                <w:bCs/>
                <w:snapToGrid w:val="0"/>
                <w:kern w:val="0"/>
                <w:sz w:val="24"/>
              </w:rPr>
              <w:t>年检查人</w:t>
            </w:r>
            <w:r>
              <w:rPr>
                <w:rFonts w:ascii="宋体" w:hAnsi="宋体" w:hint="eastAsia"/>
                <w:bCs/>
                <w:snapToGrid w:val="0"/>
                <w:kern w:val="0"/>
                <w:sz w:val="24"/>
              </w:rPr>
              <w:t>（次）</w:t>
            </w:r>
            <w:r w:rsidRPr="0070151C">
              <w:rPr>
                <w:rFonts w:ascii="宋体" w:hAnsi="宋体" w:hint="eastAsia"/>
                <w:bCs/>
                <w:snapToGrid w:val="0"/>
                <w:kern w:val="0"/>
                <w:sz w:val="24"/>
              </w:rPr>
              <w:t>数达到门急诊量的</w:t>
            </w:r>
            <w:r w:rsidRPr="007723BF">
              <w:rPr>
                <w:rFonts w:ascii="宋体" w:hAnsi="宋体"/>
                <w:bCs/>
                <w:snapToGrid w:val="0"/>
                <w:color w:val="FF0000"/>
                <w:kern w:val="0"/>
                <w:sz w:val="24"/>
              </w:rPr>
              <w:t>10%</w:t>
            </w:r>
            <w:r w:rsidRPr="0070151C">
              <w:rPr>
                <w:rFonts w:ascii="宋体" w:hAnsi="宋体" w:hint="eastAsia"/>
                <w:bCs/>
                <w:snapToGrid w:val="0"/>
                <w:kern w:val="0"/>
                <w:sz w:val="24"/>
              </w:rPr>
              <w:t>，得</w:t>
            </w:r>
            <w:r>
              <w:rPr>
                <w:rFonts w:ascii="宋体" w:hAnsi="宋体"/>
                <w:bCs/>
                <w:snapToGrid w:val="0"/>
                <w:kern w:val="0"/>
                <w:sz w:val="24"/>
              </w:rPr>
              <w:t>1</w:t>
            </w:r>
            <w:r w:rsidRPr="0070151C">
              <w:rPr>
                <w:rFonts w:ascii="宋体"/>
                <w:bCs/>
                <w:snapToGrid w:val="0"/>
                <w:kern w:val="0"/>
                <w:sz w:val="24"/>
              </w:rPr>
              <w:t>0</w:t>
            </w:r>
            <w:r w:rsidRPr="0070151C">
              <w:rPr>
                <w:rFonts w:ascii="宋体" w:hAnsi="宋体" w:hint="eastAsia"/>
                <w:bCs/>
                <w:snapToGrid w:val="0"/>
                <w:kern w:val="0"/>
                <w:sz w:val="24"/>
              </w:rPr>
              <w:t>分，每低</w:t>
            </w:r>
            <w:r w:rsidRPr="0070151C">
              <w:rPr>
                <w:rFonts w:ascii="宋体" w:hAnsi="宋体"/>
                <w:bCs/>
                <w:snapToGrid w:val="0"/>
                <w:kern w:val="0"/>
                <w:sz w:val="24"/>
              </w:rPr>
              <w:t>1%</w:t>
            </w:r>
            <w:r w:rsidRPr="0070151C">
              <w:rPr>
                <w:rFonts w:ascii="宋体" w:hAnsi="宋体" w:hint="eastAsia"/>
                <w:bCs/>
                <w:snapToGrid w:val="0"/>
                <w:kern w:val="0"/>
                <w:sz w:val="24"/>
              </w:rPr>
              <w:t>，扣</w:t>
            </w:r>
            <w:r>
              <w:rPr>
                <w:rFonts w:ascii="宋体" w:hAnsi="宋体"/>
                <w:bCs/>
                <w:snapToGrid w:val="0"/>
                <w:kern w:val="0"/>
                <w:sz w:val="24"/>
              </w:rPr>
              <w:t>1</w:t>
            </w:r>
            <w:r w:rsidRPr="0070151C">
              <w:rPr>
                <w:rFonts w:ascii="宋体" w:hAnsi="宋体" w:hint="eastAsia"/>
                <w:bCs/>
                <w:snapToGrid w:val="0"/>
                <w:kern w:val="0"/>
                <w:sz w:val="24"/>
              </w:rPr>
              <w:t>分；每增加</w:t>
            </w:r>
            <w:r w:rsidRPr="0070151C">
              <w:rPr>
                <w:rFonts w:ascii="宋体" w:hAnsi="宋体"/>
                <w:bCs/>
                <w:snapToGrid w:val="0"/>
                <w:kern w:val="0"/>
                <w:sz w:val="24"/>
              </w:rPr>
              <w:t>1%</w:t>
            </w:r>
            <w:r w:rsidRPr="0070151C">
              <w:rPr>
                <w:rFonts w:ascii="宋体" w:hAnsi="宋体" w:hint="eastAsia"/>
                <w:bCs/>
                <w:snapToGrid w:val="0"/>
                <w:kern w:val="0"/>
                <w:sz w:val="24"/>
              </w:rPr>
              <w:t>，得</w:t>
            </w:r>
            <w:r>
              <w:rPr>
                <w:rFonts w:ascii="宋体" w:hAnsi="宋体"/>
                <w:bCs/>
                <w:snapToGrid w:val="0"/>
                <w:kern w:val="0"/>
                <w:sz w:val="24"/>
              </w:rPr>
              <w:t>1</w:t>
            </w:r>
            <w:r>
              <w:rPr>
                <w:rFonts w:ascii="宋体" w:hAnsi="宋体" w:hint="eastAsia"/>
                <w:bCs/>
                <w:snapToGrid w:val="0"/>
                <w:kern w:val="0"/>
                <w:sz w:val="24"/>
              </w:rPr>
              <w:t>分，总分不超过</w:t>
            </w:r>
            <w:r>
              <w:rPr>
                <w:rFonts w:ascii="宋体" w:hAnsi="宋体"/>
                <w:bCs/>
                <w:snapToGrid w:val="0"/>
                <w:kern w:val="0"/>
                <w:sz w:val="24"/>
              </w:rPr>
              <w:t>1</w:t>
            </w:r>
            <w:r w:rsidRPr="0070151C">
              <w:rPr>
                <w:rFonts w:ascii="宋体"/>
                <w:bCs/>
                <w:snapToGrid w:val="0"/>
                <w:kern w:val="0"/>
                <w:sz w:val="24"/>
              </w:rPr>
              <w:t>0</w:t>
            </w:r>
            <w:r w:rsidRPr="0070151C">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815"/>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12</w:t>
            </w:r>
          </w:p>
        </w:tc>
        <w:tc>
          <w:tcPr>
            <w:tcW w:w="932" w:type="dxa"/>
            <w:vMerge w:val="restart"/>
            <w:tcMar>
              <w:top w:w="15" w:type="dxa"/>
              <w:left w:w="15" w:type="dxa"/>
              <w:bottom w:w="0" w:type="dxa"/>
              <w:right w:w="15" w:type="dxa"/>
            </w:tcMar>
            <w:vAlign w:val="center"/>
          </w:tcPr>
          <w:p w:rsidR="007B1AD1" w:rsidRDefault="007B1AD1" w:rsidP="00910D4B">
            <w:pPr>
              <w:jc w:val="center"/>
              <w:rPr>
                <w:rFonts w:ascii="宋体"/>
                <w:bCs/>
                <w:snapToGrid w:val="0"/>
                <w:kern w:val="0"/>
                <w:sz w:val="24"/>
              </w:rPr>
            </w:pPr>
            <w:r>
              <w:rPr>
                <w:rFonts w:ascii="宋体" w:hAnsi="宋体" w:hint="eastAsia"/>
                <w:bCs/>
                <w:snapToGrid w:val="0"/>
                <w:kern w:val="0"/>
                <w:sz w:val="24"/>
              </w:rPr>
              <w:t>亚专科</w:t>
            </w:r>
          </w:p>
          <w:p w:rsidR="007B1AD1" w:rsidRDefault="007B1AD1" w:rsidP="00910D4B">
            <w:pPr>
              <w:jc w:val="center"/>
              <w:rPr>
                <w:rFonts w:ascii="宋体"/>
                <w:bCs/>
                <w:snapToGrid w:val="0"/>
                <w:kern w:val="0"/>
                <w:sz w:val="24"/>
              </w:rPr>
            </w:pPr>
            <w:r>
              <w:rPr>
                <w:rFonts w:ascii="宋体" w:hAnsi="宋体" w:hint="eastAsia"/>
                <w:bCs/>
                <w:snapToGrid w:val="0"/>
                <w:kern w:val="0"/>
                <w:sz w:val="24"/>
              </w:rPr>
              <w:t>建设</w:t>
            </w:r>
          </w:p>
          <w:p w:rsidR="007B1AD1" w:rsidRDefault="007B1AD1" w:rsidP="00910D4B">
            <w:pPr>
              <w:jc w:val="cente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20</w:t>
            </w:r>
            <w:r>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亚专科与专科发展适应性（二）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rsidP="000A7609">
            <w:pPr>
              <w:rPr>
                <w:rFonts w:ascii="宋体"/>
                <w:bCs/>
                <w:snapToGrid w:val="0"/>
                <w:kern w:val="0"/>
                <w:sz w:val="24"/>
              </w:rPr>
            </w:pPr>
            <w:r>
              <w:rPr>
                <w:rFonts w:ascii="宋体" w:hAnsi="宋体" w:hint="eastAsia"/>
                <w:bCs/>
                <w:snapToGrid w:val="0"/>
                <w:kern w:val="0"/>
                <w:sz w:val="24"/>
              </w:rPr>
              <w:t>设置亚专科，每个亚专科有专门的技术设备条件和具备高级职称或研究生的专业技术团队，有</w:t>
            </w:r>
            <w:r>
              <w:rPr>
                <w:rFonts w:ascii="宋体" w:hAnsi="宋体"/>
                <w:bCs/>
                <w:snapToGrid w:val="0"/>
                <w:kern w:val="0"/>
                <w:sz w:val="24"/>
              </w:rPr>
              <w:t>2</w:t>
            </w:r>
            <w:r>
              <w:rPr>
                <w:rFonts w:ascii="宋体" w:hAnsi="宋体" w:hint="eastAsia"/>
                <w:bCs/>
                <w:snapToGrid w:val="0"/>
                <w:kern w:val="0"/>
                <w:sz w:val="24"/>
              </w:rPr>
              <w:t>个以上得</w:t>
            </w:r>
            <w:r>
              <w:rPr>
                <w:rFonts w:ascii="宋体" w:hAnsi="宋体"/>
                <w:bCs/>
                <w:snapToGrid w:val="0"/>
                <w:kern w:val="0"/>
                <w:sz w:val="24"/>
              </w:rPr>
              <w:t>10</w:t>
            </w:r>
            <w:r>
              <w:rPr>
                <w:rFonts w:ascii="宋体" w:hAnsi="宋体" w:hint="eastAsia"/>
                <w:bCs/>
                <w:snapToGrid w:val="0"/>
                <w:kern w:val="0"/>
                <w:sz w:val="24"/>
              </w:rPr>
              <w:t>分，有</w:t>
            </w:r>
            <w:r>
              <w:rPr>
                <w:rFonts w:ascii="宋体" w:hAnsi="宋体"/>
                <w:bCs/>
                <w:snapToGrid w:val="0"/>
                <w:kern w:val="0"/>
                <w:sz w:val="24"/>
              </w:rPr>
              <w:t>1</w:t>
            </w:r>
            <w:r>
              <w:rPr>
                <w:rFonts w:ascii="宋体" w:hAnsi="宋体" w:hint="eastAsia"/>
                <w:bCs/>
                <w:snapToGrid w:val="0"/>
                <w:kern w:val="0"/>
                <w:sz w:val="24"/>
              </w:rPr>
              <w:t>个得</w:t>
            </w:r>
            <w:r>
              <w:rPr>
                <w:rFonts w:ascii="宋体" w:hAnsi="宋体"/>
                <w:bCs/>
                <w:snapToGrid w:val="0"/>
                <w:kern w:val="0"/>
                <w:sz w:val="24"/>
              </w:rPr>
              <w:t>5</w:t>
            </w:r>
            <w:r>
              <w:rPr>
                <w:rFonts w:ascii="宋体" w:hAnsi="宋体" w:hint="eastAsia"/>
                <w:bCs/>
                <w:snapToGrid w:val="0"/>
                <w:kern w:val="0"/>
                <w:sz w:val="24"/>
              </w:rPr>
              <w:t>分，无则不得分。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734"/>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rsidP="00910D4B">
            <w:pPr>
              <w:jc w:val="center"/>
              <w:rPr>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各亚专科的技术水平和服务能力（二）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常规开展各专业亚专科技术，达到相关技术准入标准要求；</w:t>
            </w:r>
            <w:r w:rsidRPr="006041EE">
              <w:rPr>
                <w:rFonts w:ascii="宋体" w:hAnsi="宋体" w:hint="eastAsia"/>
                <w:bCs/>
                <w:snapToGrid w:val="0"/>
                <w:color w:val="FF0000"/>
                <w:kern w:val="0"/>
                <w:sz w:val="24"/>
              </w:rPr>
              <w:t>通过认可的新技术每项</w:t>
            </w:r>
            <w:r w:rsidRPr="006041EE">
              <w:rPr>
                <w:rFonts w:ascii="宋体" w:hAnsi="宋体"/>
                <w:bCs/>
                <w:snapToGrid w:val="0"/>
                <w:color w:val="FF0000"/>
                <w:kern w:val="0"/>
                <w:sz w:val="24"/>
              </w:rPr>
              <w:t>5</w:t>
            </w:r>
            <w:r w:rsidRPr="006041EE">
              <w:rPr>
                <w:rFonts w:ascii="宋体" w:hAnsi="宋体" w:hint="eastAsia"/>
                <w:bCs/>
                <w:snapToGrid w:val="0"/>
                <w:color w:val="FF0000"/>
                <w:kern w:val="0"/>
                <w:sz w:val="24"/>
              </w:rPr>
              <w:t>分，最高</w:t>
            </w:r>
            <w:r w:rsidRPr="006041EE">
              <w:rPr>
                <w:rFonts w:ascii="宋体" w:hAnsi="宋体"/>
                <w:bCs/>
                <w:snapToGrid w:val="0"/>
                <w:color w:val="FF0000"/>
                <w:kern w:val="0"/>
                <w:sz w:val="24"/>
              </w:rPr>
              <w:t>10</w:t>
            </w:r>
            <w:r w:rsidRPr="006041EE">
              <w:rPr>
                <w:rFonts w:ascii="宋体" w:hAnsi="宋体" w:hint="eastAsia"/>
                <w:bCs/>
                <w:snapToGrid w:val="0"/>
                <w:color w:val="FF000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933"/>
          <w:jc w:val="center"/>
        </w:trPr>
        <w:tc>
          <w:tcPr>
            <w:tcW w:w="518"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13</w:t>
            </w:r>
          </w:p>
        </w:tc>
        <w:tc>
          <w:tcPr>
            <w:tcW w:w="932" w:type="dxa"/>
            <w:tcMar>
              <w:top w:w="15" w:type="dxa"/>
              <w:left w:w="15" w:type="dxa"/>
              <w:bottom w:w="0" w:type="dxa"/>
              <w:right w:w="15" w:type="dxa"/>
            </w:tcMar>
            <w:vAlign w:val="center"/>
          </w:tcPr>
          <w:p w:rsidR="007B1AD1" w:rsidRDefault="007B1AD1" w:rsidP="00910D4B">
            <w:pPr>
              <w:jc w:val="center"/>
              <w:rPr>
                <w:bCs/>
                <w:snapToGrid w:val="0"/>
                <w:kern w:val="0"/>
                <w:sz w:val="24"/>
              </w:rPr>
            </w:pPr>
            <w:r>
              <w:rPr>
                <w:rFonts w:hint="eastAsia"/>
                <w:bCs/>
                <w:snapToGrid w:val="0"/>
                <w:kern w:val="0"/>
                <w:sz w:val="24"/>
              </w:rPr>
              <w:t>技术</w:t>
            </w:r>
          </w:p>
          <w:p w:rsidR="007B1AD1" w:rsidRDefault="007B1AD1" w:rsidP="00910D4B">
            <w:pPr>
              <w:jc w:val="center"/>
              <w:rPr>
                <w:bCs/>
                <w:snapToGrid w:val="0"/>
                <w:kern w:val="0"/>
                <w:sz w:val="24"/>
              </w:rPr>
            </w:pPr>
            <w:r>
              <w:rPr>
                <w:rFonts w:hint="eastAsia"/>
                <w:bCs/>
                <w:snapToGrid w:val="0"/>
                <w:kern w:val="0"/>
                <w:sz w:val="24"/>
              </w:rPr>
              <w:t>特色</w:t>
            </w:r>
          </w:p>
          <w:p w:rsidR="007B1AD1" w:rsidRDefault="007B1AD1" w:rsidP="00910D4B">
            <w:pPr>
              <w:jc w:val="center"/>
              <w:rPr>
                <w:bCs/>
                <w:snapToGrid w:val="0"/>
                <w:kern w:val="0"/>
                <w:sz w:val="24"/>
              </w:rPr>
            </w:pPr>
            <w:r w:rsidRPr="00910D4B">
              <w:rPr>
                <w:rFonts w:ascii="宋体" w:hAnsi="宋体" w:hint="eastAsia"/>
                <w:bCs/>
                <w:snapToGrid w:val="0"/>
                <w:kern w:val="0"/>
                <w:sz w:val="24"/>
              </w:rPr>
              <w:t>（</w:t>
            </w:r>
            <w:r w:rsidRPr="00910D4B">
              <w:rPr>
                <w:rFonts w:ascii="宋体" w:hAnsi="宋体"/>
                <w:bCs/>
                <w:snapToGrid w:val="0"/>
                <w:kern w:val="0"/>
                <w:sz w:val="24"/>
              </w:rPr>
              <w:t>40</w:t>
            </w:r>
            <w:r w:rsidRPr="00910D4B">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技术特色和先进性（二）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40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提供的</w:t>
            </w:r>
            <w:r>
              <w:rPr>
                <w:rFonts w:ascii="宋体" w:hAnsi="宋体"/>
                <w:bCs/>
                <w:snapToGrid w:val="0"/>
                <w:kern w:val="0"/>
                <w:sz w:val="24"/>
              </w:rPr>
              <w:t>2</w:t>
            </w:r>
            <w:r>
              <w:rPr>
                <w:rFonts w:ascii="宋体" w:hAnsi="宋体" w:hint="eastAsia"/>
                <w:bCs/>
                <w:snapToGrid w:val="0"/>
                <w:kern w:val="0"/>
                <w:sz w:val="24"/>
              </w:rPr>
              <w:t>项市内领先特色技术进行评估，各项技术适应症的合理掌握（</w:t>
            </w:r>
            <w:r>
              <w:rPr>
                <w:rFonts w:ascii="宋体" w:hAnsi="宋体"/>
                <w:bCs/>
                <w:snapToGrid w:val="0"/>
                <w:kern w:val="0"/>
                <w:sz w:val="24"/>
              </w:rPr>
              <w:t>5</w:t>
            </w:r>
            <w:r>
              <w:rPr>
                <w:rFonts w:ascii="宋体" w:hAnsi="宋体" w:hint="eastAsia"/>
                <w:bCs/>
                <w:snapToGrid w:val="0"/>
                <w:kern w:val="0"/>
                <w:sz w:val="24"/>
              </w:rPr>
              <w:t>分），实施效果（</w:t>
            </w:r>
            <w:r>
              <w:rPr>
                <w:rFonts w:ascii="宋体" w:hAnsi="宋体"/>
                <w:bCs/>
                <w:snapToGrid w:val="0"/>
                <w:kern w:val="0"/>
                <w:sz w:val="24"/>
              </w:rPr>
              <w:t>5</w:t>
            </w:r>
            <w:r>
              <w:rPr>
                <w:rFonts w:ascii="宋体" w:hAnsi="宋体" w:hint="eastAsia"/>
                <w:bCs/>
                <w:snapToGrid w:val="0"/>
                <w:kern w:val="0"/>
                <w:sz w:val="24"/>
              </w:rPr>
              <w:t>分），单项技术先进性、领先程度（</w:t>
            </w:r>
            <w:r>
              <w:rPr>
                <w:rFonts w:ascii="宋体" w:hAnsi="宋体"/>
                <w:bCs/>
                <w:snapToGrid w:val="0"/>
                <w:kern w:val="0"/>
                <w:sz w:val="24"/>
              </w:rPr>
              <w:t>10</w:t>
            </w:r>
            <w:r>
              <w:rPr>
                <w:rFonts w:ascii="宋体" w:hAnsi="宋体" w:hint="eastAsia"/>
                <w:bCs/>
                <w:snapToGrid w:val="0"/>
                <w:kern w:val="0"/>
                <w:sz w:val="24"/>
              </w:rPr>
              <w:t>分）</w:t>
            </w:r>
            <w:r w:rsidRPr="0070151C">
              <w:rPr>
                <w:rFonts w:ascii="宋体" w:hAnsi="宋体" w:hint="eastAsia"/>
                <w:bCs/>
                <w:snapToGrid w:val="0"/>
                <w:kern w:val="0"/>
                <w:sz w:val="24"/>
              </w:rPr>
              <w:t>。</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981"/>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14</w:t>
            </w:r>
          </w:p>
        </w:tc>
        <w:tc>
          <w:tcPr>
            <w:tcW w:w="932" w:type="dxa"/>
            <w:vMerge w:val="restart"/>
            <w:tcMar>
              <w:top w:w="15" w:type="dxa"/>
              <w:left w:w="15" w:type="dxa"/>
              <w:bottom w:w="0" w:type="dxa"/>
              <w:right w:w="15" w:type="dxa"/>
            </w:tcMar>
            <w:vAlign w:val="center"/>
          </w:tcPr>
          <w:p w:rsidR="007B1AD1" w:rsidRDefault="007B1AD1" w:rsidP="00910D4B">
            <w:pPr>
              <w:jc w:val="center"/>
              <w:rPr>
                <w:bCs/>
                <w:snapToGrid w:val="0"/>
                <w:kern w:val="0"/>
                <w:sz w:val="24"/>
              </w:rPr>
            </w:pPr>
            <w:r>
              <w:rPr>
                <w:rFonts w:hint="eastAsia"/>
                <w:bCs/>
                <w:snapToGrid w:val="0"/>
                <w:kern w:val="0"/>
                <w:sz w:val="24"/>
              </w:rPr>
              <w:t>专科</w:t>
            </w:r>
          </w:p>
          <w:p w:rsidR="007B1AD1" w:rsidRDefault="007B1AD1" w:rsidP="00910D4B">
            <w:pPr>
              <w:jc w:val="center"/>
              <w:rPr>
                <w:bCs/>
                <w:snapToGrid w:val="0"/>
                <w:kern w:val="0"/>
                <w:sz w:val="24"/>
              </w:rPr>
            </w:pPr>
            <w:r>
              <w:rPr>
                <w:rFonts w:hint="eastAsia"/>
                <w:bCs/>
                <w:snapToGrid w:val="0"/>
                <w:kern w:val="0"/>
                <w:sz w:val="24"/>
              </w:rPr>
              <w:t>能力（</w:t>
            </w:r>
            <w:r>
              <w:rPr>
                <w:bCs/>
                <w:snapToGrid w:val="0"/>
                <w:kern w:val="0"/>
                <w:sz w:val="24"/>
              </w:rPr>
              <w:t>90</w:t>
            </w:r>
            <w:r>
              <w:rPr>
                <w:rFonts w:hint="eastAsia"/>
                <w:bCs/>
                <w:snapToGrid w:val="0"/>
                <w:kern w:val="0"/>
                <w:sz w:val="24"/>
              </w:rPr>
              <w:t>）</w:t>
            </w: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能否独立完成本专科主要</w:t>
            </w:r>
            <w:r w:rsidRPr="00437939">
              <w:rPr>
                <w:rFonts w:ascii="宋体" w:hAnsi="宋体" w:hint="eastAsia"/>
                <w:bCs/>
                <w:snapToGrid w:val="0"/>
                <w:color w:val="000000"/>
                <w:kern w:val="0"/>
                <w:sz w:val="24"/>
              </w:rPr>
              <w:t>检查</w:t>
            </w:r>
            <w:r>
              <w:rPr>
                <w:rFonts w:ascii="宋体" w:hAnsi="宋体" w:hint="eastAsia"/>
                <w:bCs/>
                <w:snapToGrid w:val="0"/>
                <w:kern w:val="0"/>
                <w:sz w:val="24"/>
              </w:rPr>
              <w:t>及诊断（二）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30</w:t>
            </w:r>
          </w:p>
        </w:tc>
        <w:tc>
          <w:tcPr>
            <w:tcW w:w="7992" w:type="dxa"/>
            <w:tcMar>
              <w:top w:w="15" w:type="dxa"/>
              <w:left w:w="15" w:type="dxa"/>
              <w:bottom w:w="0" w:type="dxa"/>
              <w:right w:w="15" w:type="dxa"/>
            </w:tcMar>
            <w:vAlign w:val="center"/>
          </w:tcPr>
          <w:p w:rsidR="007B1AD1" w:rsidRDefault="007B1AD1" w:rsidP="00BB3C90">
            <w:pPr>
              <w:rPr>
                <w:rFonts w:ascii="宋体"/>
                <w:bCs/>
                <w:snapToGrid w:val="0"/>
                <w:kern w:val="0"/>
                <w:sz w:val="24"/>
              </w:rPr>
            </w:pPr>
            <w:r w:rsidRPr="00270086">
              <w:rPr>
                <w:rFonts w:ascii="宋体" w:hAnsi="宋体" w:hint="eastAsia"/>
                <w:bCs/>
                <w:snapToGrid w:val="0"/>
                <w:color w:val="000000"/>
                <w:kern w:val="0"/>
                <w:sz w:val="24"/>
              </w:rPr>
              <w:t>能独立</w:t>
            </w:r>
            <w:r>
              <w:rPr>
                <w:rFonts w:ascii="宋体" w:hAnsi="宋体" w:hint="eastAsia"/>
                <w:bCs/>
                <w:snapToGrid w:val="0"/>
                <w:color w:val="000000"/>
                <w:kern w:val="0"/>
                <w:sz w:val="24"/>
              </w:rPr>
              <w:t>开展</w:t>
            </w:r>
            <w:r w:rsidRPr="00270086">
              <w:rPr>
                <w:rFonts w:ascii="宋体" w:hAnsi="宋体" w:hint="eastAsia"/>
                <w:bCs/>
                <w:snapToGrid w:val="0"/>
                <w:color w:val="000000"/>
                <w:kern w:val="0"/>
                <w:sz w:val="24"/>
              </w:rPr>
              <w:t>等级医院</w:t>
            </w:r>
            <w:r>
              <w:rPr>
                <w:rFonts w:ascii="宋体" w:hAnsi="宋体" w:hint="eastAsia"/>
                <w:bCs/>
                <w:snapToGrid w:val="0"/>
                <w:color w:val="000000"/>
                <w:kern w:val="0"/>
                <w:sz w:val="24"/>
              </w:rPr>
              <w:t>技术标准中本专科</w:t>
            </w:r>
            <w:r w:rsidRPr="00255CFC">
              <w:rPr>
                <w:rFonts w:ascii="宋体" w:hAnsi="宋体" w:hint="eastAsia"/>
                <w:b/>
                <w:bCs/>
                <w:snapToGrid w:val="0"/>
                <w:color w:val="000000"/>
                <w:kern w:val="0"/>
                <w:sz w:val="24"/>
              </w:rPr>
              <w:t>主要疾病</w:t>
            </w:r>
            <w:r>
              <w:rPr>
                <w:rFonts w:ascii="宋体" w:hAnsi="宋体" w:hint="eastAsia"/>
                <w:b/>
                <w:bCs/>
                <w:snapToGrid w:val="0"/>
                <w:color w:val="000000"/>
                <w:kern w:val="0"/>
                <w:sz w:val="24"/>
              </w:rPr>
              <w:t>的</w:t>
            </w:r>
            <w:r w:rsidRPr="00BB3C90">
              <w:rPr>
                <w:rFonts w:ascii="宋体" w:hAnsi="宋体" w:hint="eastAsia"/>
                <w:bCs/>
                <w:snapToGrid w:val="0"/>
                <w:color w:val="000000"/>
                <w:kern w:val="0"/>
                <w:sz w:val="24"/>
              </w:rPr>
              <w:t>检查与诊断</w:t>
            </w:r>
            <w:r w:rsidRPr="00270086">
              <w:rPr>
                <w:rFonts w:ascii="宋体" w:hAnsi="宋体" w:hint="eastAsia"/>
                <w:bCs/>
                <w:snapToGrid w:val="0"/>
                <w:color w:val="000000"/>
                <w:kern w:val="0"/>
                <w:sz w:val="24"/>
              </w:rPr>
              <w:t>得</w:t>
            </w:r>
            <w:r w:rsidRPr="00270086">
              <w:rPr>
                <w:rFonts w:ascii="宋体" w:hAnsi="宋体"/>
                <w:bCs/>
                <w:snapToGrid w:val="0"/>
                <w:color w:val="000000"/>
                <w:kern w:val="0"/>
                <w:sz w:val="24"/>
              </w:rPr>
              <w:t>30</w:t>
            </w:r>
            <w:r w:rsidRPr="00270086">
              <w:rPr>
                <w:rFonts w:ascii="宋体" w:hAnsi="宋体" w:hint="eastAsia"/>
                <w:bCs/>
                <w:snapToGrid w:val="0"/>
                <w:color w:val="000000"/>
                <w:kern w:val="0"/>
                <w:sz w:val="24"/>
              </w:rPr>
              <w:t>分。以总分除以</w:t>
            </w:r>
            <w:r>
              <w:rPr>
                <w:rFonts w:ascii="宋体" w:hAnsi="宋体" w:hint="eastAsia"/>
                <w:bCs/>
                <w:snapToGrid w:val="0"/>
                <w:color w:val="000000"/>
                <w:kern w:val="0"/>
                <w:sz w:val="24"/>
              </w:rPr>
              <w:t>本专科</w:t>
            </w:r>
            <w:r w:rsidRPr="00255CFC">
              <w:rPr>
                <w:rFonts w:ascii="宋体" w:hAnsi="宋体" w:hint="eastAsia"/>
                <w:b/>
                <w:bCs/>
                <w:snapToGrid w:val="0"/>
                <w:color w:val="000000"/>
                <w:kern w:val="0"/>
                <w:sz w:val="24"/>
              </w:rPr>
              <w:t>主要疾病</w:t>
            </w:r>
            <w:r w:rsidRPr="00270086">
              <w:rPr>
                <w:rFonts w:ascii="宋体" w:hAnsi="宋体" w:hint="eastAsia"/>
                <w:bCs/>
                <w:snapToGrid w:val="0"/>
                <w:color w:val="000000"/>
                <w:kern w:val="0"/>
                <w:sz w:val="24"/>
              </w:rPr>
              <w:t>项目数得每项分值计算，缺项扣分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1274"/>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Pr="006A29C4" w:rsidRDefault="007B1AD1">
            <w:pPr>
              <w:pStyle w:val="BodyText"/>
              <w:jc w:val="center"/>
              <w:rPr>
                <w:bCs/>
                <w:kern w:val="2"/>
              </w:rPr>
            </w:pPr>
          </w:p>
        </w:tc>
        <w:tc>
          <w:tcPr>
            <w:tcW w:w="3155" w:type="dxa"/>
            <w:tcMar>
              <w:top w:w="15" w:type="dxa"/>
              <w:left w:w="15" w:type="dxa"/>
              <w:bottom w:w="0" w:type="dxa"/>
              <w:right w:w="15" w:type="dxa"/>
            </w:tcMar>
            <w:vAlign w:val="center"/>
          </w:tcPr>
          <w:p w:rsidR="007B1AD1" w:rsidRPr="0070151C" w:rsidRDefault="007B1AD1">
            <w:pPr>
              <w:rPr>
                <w:rFonts w:ascii="宋体"/>
                <w:bCs/>
                <w:snapToGrid w:val="0"/>
                <w:kern w:val="0"/>
                <w:sz w:val="24"/>
              </w:rPr>
            </w:pPr>
            <w:r>
              <w:rPr>
                <w:rFonts w:ascii="宋体" w:hAnsi="宋体" w:hint="eastAsia"/>
                <w:bCs/>
                <w:snapToGrid w:val="0"/>
                <w:kern w:val="0"/>
                <w:sz w:val="24"/>
              </w:rPr>
              <w:t>疑难病种检查诊断</w:t>
            </w:r>
            <w:r w:rsidRPr="0070151C">
              <w:rPr>
                <w:rFonts w:ascii="宋体" w:hAnsi="宋体" w:hint="eastAsia"/>
                <w:bCs/>
                <w:snapToGrid w:val="0"/>
                <w:kern w:val="0"/>
                <w:sz w:val="24"/>
              </w:rPr>
              <w:t>能力（二）</w:t>
            </w:r>
          </w:p>
        </w:tc>
        <w:tc>
          <w:tcPr>
            <w:tcW w:w="625" w:type="dxa"/>
            <w:tcMar>
              <w:top w:w="15" w:type="dxa"/>
              <w:left w:w="15" w:type="dxa"/>
              <w:bottom w:w="0" w:type="dxa"/>
              <w:right w:w="15" w:type="dxa"/>
            </w:tcMar>
            <w:vAlign w:val="center"/>
          </w:tcPr>
          <w:p w:rsidR="007B1AD1" w:rsidRPr="0070151C" w:rsidRDefault="007B1AD1">
            <w:pPr>
              <w:jc w:val="center"/>
              <w:rPr>
                <w:rFonts w:ascii="宋体"/>
                <w:bCs/>
                <w:snapToGrid w:val="0"/>
                <w:kern w:val="0"/>
                <w:sz w:val="24"/>
              </w:rPr>
            </w:pPr>
            <w:r w:rsidRPr="0070151C">
              <w:rPr>
                <w:rFonts w:ascii="宋体" w:hAnsi="宋体"/>
                <w:bCs/>
                <w:snapToGrid w:val="0"/>
                <w:kern w:val="0"/>
                <w:sz w:val="24"/>
              </w:rPr>
              <w:t>30</w:t>
            </w:r>
          </w:p>
        </w:tc>
        <w:tc>
          <w:tcPr>
            <w:tcW w:w="7992" w:type="dxa"/>
            <w:tcMar>
              <w:top w:w="15" w:type="dxa"/>
              <w:left w:w="15" w:type="dxa"/>
              <w:bottom w:w="0" w:type="dxa"/>
              <w:right w:w="15" w:type="dxa"/>
            </w:tcMar>
            <w:vAlign w:val="center"/>
          </w:tcPr>
          <w:p w:rsidR="007B1AD1" w:rsidRPr="00437939" w:rsidRDefault="007B1AD1">
            <w:pPr>
              <w:rPr>
                <w:rFonts w:ascii="宋体"/>
                <w:bCs/>
                <w:snapToGrid w:val="0"/>
                <w:color w:val="000000"/>
                <w:kern w:val="0"/>
                <w:sz w:val="24"/>
              </w:rPr>
            </w:pPr>
            <w:r w:rsidRPr="00437939">
              <w:rPr>
                <w:rFonts w:ascii="宋体" w:hAnsi="宋体" w:hint="eastAsia"/>
                <w:bCs/>
                <w:snapToGrid w:val="0"/>
                <w:color w:val="000000"/>
                <w:kern w:val="0"/>
                <w:sz w:val="24"/>
              </w:rPr>
              <w:t>评估前</w:t>
            </w:r>
            <w:r w:rsidRPr="00437939">
              <w:rPr>
                <w:rFonts w:ascii="宋体" w:hAnsi="宋体"/>
                <w:bCs/>
                <w:snapToGrid w:val="0"/>
                <w:color w:val="000000"/>
                <w:kern w:val="0"/>
                <w:sz w:val="24"/>
              </w:rPr>
              <w:t>3</w:t>
            </w:r>
            <w:r w:rsidRPr="00437939">
              <w:rPr>
                <w:rFonts w:ascii="宋体" w:hAnsi="宋体" w:hint="eastAsia"/>
                <w:bCs/>
                <w:snapToGrid w:val="0"/>
                <w:color w:val="000000"/>
                <w:kern w:val="0"/>
                <w:sz w:val="24"/>
              </w:rPr>
              <w:t>年。根据医院收治</w:t>
            </w:r>
            <w:r w:rsidRPr="00437939">
              <w:rPr>
                <w:rFonts w:ascii="宋体" w:hAnsi="宋体" w:hint="eastAsia"/>
                <w:b/>
                <w:bCs/>
                <w:snapToGrid w:val="0"/>
                <w:color w:val="000000"/>
                <w:kern w:val="0"/>
                <w:sz w:val="24"/>
              </w:rPr>
              <w:t>疑难病例</w:t>
            </w:r>
            <w:r w:rsidRPr="00437939">
              <w:rPr>
                <w:rFonts w:ascii="宋体" w:hAnsi="宋体" w:hint="eastAsia"/>
                <w:bCs/>
                <w:snapToGrid w:val="0"/>
                <w:color w:val="000000"/>
                <w:kern w:val="0"/>
                <w:sz w:val="24"/>
              </w:rPr>
              <w:t>总体情况，医技科室的核心技术应用合理性、检查结果的准确性（与临床诊断、治疗以及预后判断的符合率）等评估，总分</w:t>
            </w:r>
            <w:r w:rsidRPr="00437939">
              <w:rPr>
                <w:rFonts w:ascii="宋体" w:hAnsi="宋体"/>
                <w:bCs/>
                <w:snapToGrid w:val="0"/>
                <w:color w:val="000000"/>
                <w:kern w:val="0"/>
                <w:sz w:val="24"/>
              </w:rPr>
              <w:t>20</w:t>
            </w:r>
            <w:r w:rsidRPr="00437939">
              <w:rPr>
                <w:rFonts w:ascii="宋体" w:hAnsi="宋体" w:hint="eastAsia"/>
                <w:bCs/>
                <w:snapToGrid w:val="0"/>
                <w:color w:val="000000"/>
                <w:kern w:val="0"/>
                <w:sz w:val="24"/>
              </w:rPr>
              <w:t>分；在统计源以上期刊发表疑难病例个案报道</w:t>
            </w:r>
            <w:r w:rsidRPr="00437939">
              <w:rPr>
                <w:rFonts w:ascii="宋体" w:hAnsi="宋体"/>
                <w:bCs/>
                <w:snapToGrid w:val="0"/>
                <w:color w:val="000000"/>
                <w:kern w:val="0"/>
                <w:sz w:val="24"/>
              </w:rPr>
              <w:t>1</w:t>
            </w:r>
            <w:r w:rsidRPr="00437939">
              <w:rPr>
                <w:rFonts w:ascii="宋体" w:hAnsi="宋体" w:hint="eastAsia"/>
                <w:bCs/>
                <w:snapToGrid w:val="0"/>
                <w:color w:val="000000"/>
                <w:kern w:val="0"/>
                <w:sz w:val="24"/>
              </w:rPr>
              <w:t>篇得</w:t>
            </w:r>
            <w:r w:rsidRPr="00437939">
              <w:rPr>
                <w:rFonts w:ascii="宋体" w:hAnsi="宋体"/>
                <w:bCs/>
                <w:snapToGrid w:val="0"/>
                <w:color w:val="000000"/>
                <w:kern w:val="0"/>
                <w:sz w:val="24"/>
              </w:rPr>
              <w:t>2</w:t>
            </w:r>
            <w:r w:rsidRPr="00437939">
              <w:rPr>
                <w:rFonts w:ascii="宋体" w:hAnsi="宋体" w:hint="eastAsia"/>
                <w:bCs/>
                <w:snapToGrid w:val="0"/>
                <w:color w:val="000000"/>
                <w:kern w:val="0"/>
                <w:sz w:val="24"/>
              </w:rPr>
              <w:t>分，满分</w:t>
            </w:r>
            <w:r w:rsidRPr="00437939">
              <w:rPr>
                <w:rFonts w:ascii="宋体" w:hAnsi="宋体"/>
                <w:bCs/>
                <w:snapToGrid w:val="0"/>
                <w:color w:val="000000"/>
                <w:kern w:val="0"/>
                <w:sz w:val="24"/>
              </w:rPr>
              <w:t>10</w:t>
            </w:r>
            <w:r w:rsidRPr="00437939">
              <w:rPr>
                <w:rFonts w:ascii="宋体" w:hAnsi="宋体" w:hint="eastAsia"/>
                <w:bCs/>
                <w:snapToGrid w:val="0"/>
                <w:color w:val="00000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783"/>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Pr="006A29C4" w:rsidRDefault="007B1AD1">
            <w:pPr>
              <w:pStyle w:val="BodyText"/>
              <w:jc w:val="center"/>
              <w:rPr>
                <w:bCs/>
                <w:snapToGrid w:val="0"/>
              </w:rPr>
            </w:pPr>
          </w:p>
        </w:tc>
        <w:tc>
          <w:tcPr>
            <w:tcW w:w="3155" w:type="dxa"/>
            <w:tcMar>
              <w:top w:w="15" w:type="dxa"/>
              <w:left w:w="15" w:type="dxa"/>
              <w:bottom w:w="0" w:type="dxa"/>
              <w:right w:w="15" w:type="dxa"/>
            </w:tcMar>
            <w:vAlign w:val="center"/>
          </w:tcPr>
          <w:p w:rsidR="007B1AD1" w:rsidRPr="0070151C" w:rsidRDefault="007B1AD1">
            <w:pPr>
              <w:rPr>
                <w:rFonts w:ascii="宋体"/>
                <w:bCs/>
                <w:snapToGrid w:val="0"/>
                <w:kern w:val="0"/>
                <w:sz w:val="24"/>
              </w:rPr>
            </w:pPr>
            <w:r>
              <w:rPr>
                <w:rFonts w:ascii="宋体" w:hAnsi="宋体" w:hint="eastAsia"/>
                <w:bCs/>
                <w:snapToGrid w:val="0"/>
                <w:kern w:val="0"/>
                <w:sz w:val="24"/>
              </w:rPr>
              <w:t>危重症检查诊断</w:t>
            </w:r>
            <w:r w:rsidRPr="0070151C">
              <w:rPr>
                <w:rFonts w:ascii="宋体" w:hAnsi="宋体" w:hint="eastAsia"/>
                <w:bCs/>
                <w:snapToGrid w:val="0"/>
                <w:kern w:val="0"/>
                <w:sz w:val="24"/>
              </w:rPr>
              <w:t>能力（二）</w:t>
            </w:r>
          </w:p>
        </w:tc>
        <w:tc>
          <w:tcPr>
            <w:tcW w:w="625" w:type="dxa"/>
            <w:tcMar>
              <w:top w:w="15" w:type="dxa"/>
              <w:left w:w="15" w:type="dxa"/>
              <w:bottom w:w="0" w:type="dxa"/>
              <w:right w:w="15" w:type="dxa"/>
            </w:tcMar>
            <w:vAlign w:val="center"/>
          </w:tcPr>
          <w:p w:rsidR="007B1AD1" w:rsidRPr="0070151C" w:rsidRDefault="007B1AD1">
            <w:pPr>
              <w:jc w:val="center"/>
              <w:rPr>
                <w:rFonts w:ascii="宋体"/>
                <w:bCs/>
                <w:snapToGrid w:val="0"/>
                <w:kern w:val="0"/>
                <w:sz w:val="24"/>
              </w:rPr>
            </w:pPr>
            <w:r w:rsidRPr="0070151C">
              <w:rPr>
                <w:rFonts w:ascii="宋体" w:hAnsi="宋体"/>
                <w:bCs/>
                <w:snapToGrid w:val="0"/>
                <w:kern w:val="0"/>
                <w:sz w:val="24"/>
              </w:rPr>
              <w:t>30</w:t>
            </w:r>
          </w:p>
        </w:tc>
        <w:tc>
          <w:tcPr>
            <w:tcW w:w="7992" w:type="dxa"/>
            <w:tcMar>
              <w:top w:w="15" w:type="dxa"/>
              <w:left w:w="15" w:type="dxa"/>
              <w:bottom w:w="0" w:type="dxa"/>
              <w:right w:w="15" w:type="dxa"/>
            </w:tcMar>
            <w:vAlign w:val="center"/>
          </w:tcPr>
          <w:p w:rsidR="007B1AD1" w:rsidRPr="00437939" w:rsidRDefault="007B1AD1">
            <w:pPr>
              <w:rPr>
                <w:rFonts w:ascii="宋体"/>
                <w:bCs/>
                <w:snapToGrid w:val="0"/>
                <w:color w:val="000000"/>
                <w:kern w:val="0"/>
                <w:sz w:val="24"/>
              </w:rPr>
            </w:pPr>
            <w:r w:rsidRPr="00437939">
              <w:rPr>
                <w:rFonts w:ascii="宋体" w:hAnsi="宋体" w:hint="eastAsia"/>
                <w:bCs/>
                <w:snapToGrid w:val="0"/>
                <w:color w:val="000000"/>
                <w:kern w:val="0"/>
                <w:sz w:val="24"/>
              </w:rPr>
              <w:t>评估前</w:t>
            </w:r>
            <w:r w:rsidRPr="00437939">
              <w:rPr>
                <w:rFonts w:ascii="宋体" w:hAnsi="宋体"/>
                <w:bCs/>
                <w:snapToGrid w:val="0"/>
                <w:color w:val="000000"/>
                <w:kern w:val="0"/>
                <w:sz w:val="24"/>
              </w:rPr>
              <w:t>3</w:t>
            </w:r>
            <w:r w:rsidRPr="00437939">
              <w:rPr>
                <w:rFonts w:ascii="宋体" w:hAnsi="宋体" w:hint="eastAsia"/>
                <w:bCs/>
                <w:snapToGrid w:val="0"/>
                <w:color w:val="000000"/>
                <w:kern w:val="0"/>
                <w:sz w:val="24"/>
              </w:rPr>
              <w:t>年。根据医院收治</w:t>
            </w:r>
            <w:r w:rsidRPr="00437939">
              <w:rPr>
                <w:rFonts w:ascii="宋体" w:hAnsi="宋体" w:hint="eastAsia"/>
                <w:b/>
                <w:bCs/>
                <w:snapToGrid w:val="0"/>
                <w:color w:val="000000"/>
                <w:kern w:val="0"/>
                <w:sz w:val="24"/>
              </w:rPr>
              <w:t>危重病例</w:t>
            </w:r>
            <w:r w:rsidRPr="00437939">
              <w:rPr>
                <w:rFonts w:ascii="宋体" w:hAnsi="宋体" w:hint="eastAsia"/>
                <w:bCs/>
                <w:snapToGrid w:val="0"/>
                <w:color w:val="000000"/>
                <w:kern w:val="0"/>
                <w:sz w:val="24"/>
              </w:rPr>
              <w:t>总体情况，医技科室的核心技术应用合理性、检查结果的准确性（与临床诊断、治疗以及预后判断的符合率）等评估，总分</w:t>
            </w:r>
            <w:r w:rsidRPr="00437939">
              <w:rPr>
                <w:rFonts w:ascii="宋体" w:hAnsi="宋体"/>
                <w:bCs/>
                <w:snapToGrid w:val="0"/>
                <w:color w:val="000000"/>
                <w:kern w:val="0"/>
                <w:sz w:val="24"/>
              </w:rPr>
              <w:t>20</w:t>
            </w:r>
            <w:r w:rsidRPr="00437939">
              <w:rPr>
                <w:rFonts w:ascii="宋体" w:hAnsi="宋体" w:hint="eastAsia"/>
                <w:bCs/>
                <w:snapToGrid w:val="0"/>
                <w:color w:val="000000"/>
                <w:kern w:val="0"/>
                <w:sz w:val="24"/>
              </w:rPr>
              <w:t>分；在统计源以上期刊发表疑难病例个案报道</w:t>
            </w:r>
            <w:r w:rsidRPr="00437939">
              <w:rPr>
                <w:rFonts w:ascii="宋体" w:hAnsi="宋体"/>
                <w:bCs/>
                <w:snapToGrid w:val="0"/>
                <w:color w:val="000000"/>
                <w:kern w:val="0"/>
                <w:sz w:val="24"/>
              </w:rPr>
              <w:t>1</w:t>
            </w:r>
            <w:r w:rsidRPr="00437939">
              <w:rPr>
                <w:rFonts w:ascii="宋体" w:hAnsi="宋体" w:hint="eastAsia"/>
                <w:bCs/>
                <w:snapToGrid w:val="0"/>
                <w:color w:val="000000"/>
                <w:kern w:val="0"/>
                <w:sz w:val="24"/>
              </w:rPr>
              <w:t>篇得</w:t>
            </w:r>
            <w:r w:rsidRPr="00437939">
              <w:rPr>
                <w:rFonts w:ascii="宋体" w:hAnsi="宋体"/>
                <w:bCs/>
                <w:snapToGrid w:val="0"/>
                <w:color w:val="000000"/>
                <w:kern w:val="0"/>
                <w:sz w:val="24"/>
              </w:rPr>
              <w:t>2</w:t>
            </w:r>
            <w:r w:rsidRPr="00437939">
              <w:rPr>
                <w:rFonts w:ascii="宋体" w:hAnsi="宋体" w:hint="eastAsia"/>
                <w:bCs/>
                <w:snapToGrid w:val="0"/>
                <w:color w:val="000000"/>
                <w:kern w:val="0"/>
                <w:sz w:val="24"/>
              </w:rPr>
              <w:t>分，满分</w:t>
            </w:r>
            <w:r w:rsidRPr="00437939">
              <w:rPr>
                <w:rFonts w:ascii="宋体" w:hAnsi="宋体"/>
                <w:bCs/>
                <w:snapToGrid w:val="0"/>
                <w:color w:val="000000"/>
                <w:kern w:val="0"/>
                <w:sz w:val="24"/>
              </w:rPr>
              <w:t>10</w:t>
            </w:r>
            <w:r w:rsidRPr="00437939">
              <w:rPr>
                <w:rFonts w:ascii="宋体" w:hAnsi="宋体" w:hint="eastAsia"/>
                <w:bCs/>
                <w:snapToGrid w:val="0"/>
                <w:color w:val="00000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702"/>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15</w:t>
            </w: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创新</w:t>
            </w:r>
          </w:p>
          <w:p w:rsidR="007B1AD1" w:rsidRDefault="007B1AD1">
            <w:pPr>
              <w:jc w:val="center"/>
              <w:rPr>
                <w:rFonts w:ascii="宋体"/>
                <w:bCs/>
                <w:snapToGrid w:val="0"/>
                <w:kern w:val="0"/>
                <w:sz w:val="24"/>
              </w:rPr>
            </w:pPr>
            <w:r>
              <w:rPr>
                <w:rFonts w:ascii="宋体" w:hAnsi="宋体" w:hint="eastAsia"/>
                <w:bCs/>
                <w:snapToGrid w:val="0"/>
                <w:kern w:val="0"/>
                <w:sz w:val="24"/>
              </w:rPr>
              <w:t>能力</w:t>
            </w:r>
          </w:p>
          <w:p w:rsidR="007B1AD1" w:rsidRDefault="007B1AD1">
            <w:pPr>
              <w:jc w:val="center"/>
              <w:rPr>
                <w:bCs/>
                <w:snapToGrid w:val="0"/>
                <w:kern w:val="0"/>
                <w:sz w:val="24"/>
              </w:rPr>
            </w:pPr>
            <w:r>
              <w:rPr>
                <w:rFonts w:hint="eastAsia"/>
                <w:bCs/>
                <w:snapToGrid w:val="0"/>
                <w:kern w:val="0"/>
                <w:sz w:val="24"/>
              </w:rPr>
              <w:t>（</w:t>
            </w:r>
            <w:r>
              <w:rPr>
                <w:bCs/>
                <w:snapToGrid w:val="0"/>
                <w:kern w:val="0"/>
                <w:sz w:val="24"/>
              </w:rPr>
              <w:t>60</w:t>
            </w:r>
            <w:r>
              <w:rPr>
                <w:rFonts w:hint="eastAsia"/>
                <w:bCs/>
                <w:snapToGrid w:val="0"/>
                <w:kern w:val="0"/>
                <w:sz w:val="24"/>
              </w:rPr>
              <w:t>）</w:t>
            </w:r>
          </w:p>
          <w:p w:rsidR="007B1AD1" w:rsidRDefault="007B1AD1">
            <w:pPr>
              <w:jc w:val="center"/>
              <w:rPr>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创新项目的数量（二）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年。每年至少开展</w:t>
            </w:r>
            <w:r>
              <w:rPr>
                <w:rFonts w:ascii="宋体" w:hAnsi="宋体"/>
                <w:bCs/>
                <w:snapToGrid w:val="0"/>
                <w:kern w:val="0"/>
                <w:sz w:val="24"/>
              </w:rPr>
              <w:t>1</w:t>
            </w:r>
            <w:r>
              <w:rPr>
                <w:rFonts w:ascii="宋体" w:hAnsi="宋体" w:hint="eastAsia"/>
                <w:bCs/>
                <w:snapToGrid w:val="0"/>
                <w:kern w:val="0"/>
                <w:sz w:val="24"/>
              </w:rPr>
              <w:t>项新技术或新方法，推动诊断技术水平不断提高，</w:t>
            </w:r>
            <w:r>
              <w:rPr>
                <w:rFonts w:ascii="宋体" w:hAnsi="宋体"/>
                <w:bCs/>
                <w:snapToGrid w:val="0"/>
                <w:kern w:val="0"/>
                <w:sz w:val="24"/>
              </w:rPr>
              <w:t>1</w:t>
            </w:r>
            <w:r>
              <w:rPr>
                <w:rFonts w:ascii="宋体" w:hAnsi="宋体" w:hint="eastAsia"/>
                <w:bCs/>
                <w:snapToGrid w:val="0"/>
                <w:kern w:val="0"/>
                <w:sz w:val="24"/>
              </w:rPr>
              <w:t>项得</w:t>
            </w:r>
            <w:r>
              <w:rPr>
                <w:rFonts w:ascii="宋体" w:hAnsi="宋体"/>
                <w:bCs/>
                <w:snapToGrid w:val="0"/>
                <w:kern w:val="0"/>
                <w:sz w:val="24"/>
              </w:rPr>
              <w:t>2</w:t>
            </w:r>
            <w:r>
              <w:rPr>
                <w:rFonts w:ascii="宋体" w:hAnsi="宋体" w:hint="eastAsia"/>
                <w:bCs/>
                <w:snapToGrid w:val="0"/>
                <w:kern w:val="0"/>
                <w:sz w:val="24"/>
              </w:rPr>
              <w:t>分；创新项目少</w:t>
            </w:r>
            <w:r>
              <w:rPr>
                <w:rFonts w:ascii="宋体" w:hAnsi="宋体"/>
                <w:bCs/>
                <w:snapToGrid w:val="0"/>
                <w:kern w:val="0"/>
                <w:sz w:val="24"/>
              </w:rPr>
              <w:t>1</w:t>
            </w:r>
            <w:r>
              <w:rPr>
                <w:rFonts w:ascii="宋体" w:hAnsi="宋体" w:hint="eastAsia"/>
                <w:bCs/>
                <w:snapToGrid w:val="0"/>
                <w:kern w:val="0"/>
                <w:sz w:val="24"/>
              </w:rPr>
              <w:t>项，扣</w:t>
            </w:r>
            <w:r>
              <w:rPr>
                <w:rFonts w:ascii="宋体" w:hAnsi="宋体"/>
                <w:bCs/>
                <w:snapToGrid w:val="0"/>
                <w:kern w:val="0"/>
                <w:sz w:val="24"/>
              </w:rPr>
              <w:t>2</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542"/>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创新水平（二）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30</w:t>
            </w:r>
          </w:p>
        </w:tc>
        <w:tc>
          <w:tcPr>
            <w:tcW w:w="7992" w:type="dxa"/>
            <w:tcMar>
              <w:top w:w="15" w:type="dxa"/>
              <w:left w:w="15" w:type="dxa"/>
              <w:bottom w:w="0" w:type="dxa"/>
              <w:right w:w="15" w:type="dxa"/>
            </w:tcMar>
            <w:vAlign w:val="center"/>
          </w:tcPr>
          <w:p w:rsidR="007B1AD1" w:rsidRDefault="007B1AD1">
            <w:pPr>
              <w:rPr>
                <w:rFonts w:ascii="宋体"/>
                <w:bCs/>
                <w:i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年。选择</w:t>
            </w:r>
            <w:r>
              <w:rPr>
                <w:rFonts w:ascii="宋体" w:hAnsi="宋体"/>
                <w:bCs/>
                <w:snapToGrid w:val="0"/>
                <w:kern w:val="0"/>
                <w:sz w:val="24"/>
              </w:rPr>
              <w:t>2</w:t>
            </w:r>
            <w:r>
              <w:rPr>
                <w:rFonts w:ascii="宋体" w:hAnsi="宋体" w:hint="eastAsia"/>
                <w:bCs/>
                <w:snapToGrid w:val="0"/>
                <w:kern w:val="0"/>
                <w:sz w:val="24"/>
              </w:rPr>
              <w:t>个新项目各</w:t>
            </w:r>
            <w:r>
              <w:rPr>
                <w:rFonts w:ascii="宋体" w:hAnsi="宋体"/>
                <w:bCs/>
                <w:snapToGrid w:val="0"/>
                <w:kern w:val="0"/>
                <w:sz w:val="24"/>
              </w:rPr>
              <w:t>10</w:t>
            </w:r>
            <w:r>
              <w:rPr>
                <w:rFonts w:ascii="宋体" w:hAnsi="宋体" w:hint="eastAsia"/>
                <w:bCs/>
                <w:snapToGrid w:val="0"/>
                <w:kern w:val="0"/>
                <w:sz w:val="24"/>
              </w:rPr>
              <w:t>分，综合其市内领先程度和临床应用情况打分；</w:t>
            </w:r>
            <w:r>
              <w:rPr>
                <w:rFonts w:ascii="宋体" w:hAnsi="宋体" w:hint="eastAsia"/>
                <w:bCs/>
                <w:iCs/>
                <w:snapToGrid w:val="0"/>
                <w:kern w:val="0"/>
                <w:sz w:val="24"/>
              </w:rPr>
              <w:t>省新技术</w:t>
            </w:r>
            <w:r w:rsidRPr="0070151C">
              <w:rPr>
                <w:rFonts w:ascii="宋体" w:hAnsi="宋体" w:hint="eastAsia"/>
                <w:bCs/>
                <w:iCs/>
                <w:snapToGrid w:val="0"/>
                <w:kern w:val="0"/>
                <w:sz w:val="24"/>
              </w:rPr>
              <w:t>引进</w:t>
            </w:r>
            <w:r>
              <w:rPr>
                <w:rFonts w:ascii="宋体" w:hAnsi="宋体" w:hint="eastAsia"/>
                <w:bCs/>
                <w:iCs/>
                <w:snapToGrid w:val="0"/>
                <w:kern w:val="0"/>
                <w:sz w:val="24"/>
              </w:rPr>
              <w:t>特等奖</w:t>
            </w:r>
            <w:r>
              <w:rPr>
                <w:rFonts w:ascii="宋体" w:hAnsi="宋体"/>
                <w:bCs/>
                <w:iCs/>
                <w:snapToGrid w:val="0"/>
                <w:kern w:val="0"/>
                <w:sz w:val="24"/>
              </w:rPr>
              <w:t>1</w:t>
            </w:r>
            <w:r>
              <w:rPr>
                <w:rFonts w:ascii="宋体" w:hAnsi="宋体" w:hint="eastAsia"/>
                <w:bCs/>
                <w:iCs/>
                <w:snapToGrid w:val="0"/>
                <w:kern w:val="0"/>
                <w:sz w:val="24"/>
              </w:rPr>
              <w:t>项得</w:t>
            </w:r>
            <w:r>
              <w:rPr>
                <w:rFonts w:ascii="宋体" w:hAnsi="宋体"/>
                <w:bCs/>
                <w:iCs/>
                <w:snapToGrid w:val="0"/>
                <w:kern w:val="0"/>
                <w:sz w:val="24"/>
              </w:rPr>
              <w:t>5</w:t>
            </w:r>
            <w:r>
              <w:rPr>
                <w:rFonts w:ascii="宋体" w:hAnsi="宋体" w:hint="eastAsia"/>
                <w:bCs/>
                <w:iCs/>
                <w:snapToGrid w:val="0"/>
                <w:kern w:val="0"/>
                <w:sz w:val="24"/>
              </w:rPr>
              <w:t>分，省一等</w:t>
            </w:r>
            <w:r>
              <w:rPr>
                <w:rFonts w:ascii="宋体" w:hAnsi="宋体"/>
                <w:bCs/>
                <w:iCs/>
                <w:snapToGrid w:val="0"/>
                <w:kern w:val="0"/>
                <w:sz w:val="24"/>
              </w:rPr>
              <w:t>/</w:t>
            </w:r>
            <w:r>
              <w:rPr>
                <w:rFonts w:ascii="宋体" w:hAnsi="宋体" w:hint="eastAsia"/>
                <w:bCs/>
                <w:iCs/>
                <w:snapToGrid w:val="0"/>
                <w:kern w:val="0"/>
                <w:sz w:val="24"/>
              </w:rPr>
              <w:t>市特等得</w:t>
            </w:r>
            <w:r>
              <w:rPr>
                <w:rFonts w:ascii="宋体" w:hAnsi="宋体"/>
                <w:bCs/>
                <w:iCs/>
                <w:snapToGrid w:val="0"/>
                <w:kern w:val="0"/>
                <w:sz w:val="24"/>
              </w:rPr>
              <w:t>3</w:t>
            </w:r>
            <w:r>
              <w:rPr>
                <w:rFonts w:ascii="宋体" w:hAnsi="宋体" w:hint="eastAsia"/>
                <w:bCs/>
                <w:iCs/>
                <w:snapToGrid w:val="0"/>
                <w:kern w:val="0"/>
                <w:sz w:val="24"/>
              </w:rPr>
              <w:t>分，省二等</w:t>
            </w:r>
            <w:r>
              <w:rPr>
                <w:rFonts w:ascii="宋体" w:hAnsi="宋体"/>
                <w:bCs/>
                <w:iCs/>
                <w:snapToGrid w:val="0"/>
                <w:kern w:val="0"/>
                <w:sz w:val="24"/>
              </w:rPr>
              <w:t>/</w:t>
            </w:r>
            <w:r>
              <w:rPr>
                <w:rFonts w:ascii="宋体" w:hAnsi="宋体" w:hint="eastAsia"/>
                <w:bCs/>
                <w:iCs/>
                <w:snapToGrid w:val="0"/>
                <w:kern w:val="0"/>
                <w:sz w:val="24"/>
              </w:rPr>
              <w:t>市一等得</w:t>
            </w:r>
            <w:r>
              <w:rPr>
                <w:rFonts w:ascii="宋体" w:hAnsi="宋体"/>
                <w:bCs/>
                <w:iCs/>
                <w:snapToGrid w:val="0"/>
                <w:kern w:val="0"/>
                <w:sz w:val="24"/>
              </w:rPr>
              <w:t>2</w:t>
            </w:r>
            <w:r>
              <w:rPr>
                <w:rFonts w:ascii="宋体" w:hAnsi="宋体" w:hint="eastAsia"/>
                <w:bCs/>
                <w:iCs/>
                <w:snapToGrid w:val="0"/>
                <w:kern w:val="0"/>
                <w:sz w:val="24"/>
              </w:rPr>
              <w:t>分，市二等得</w:t>
            </w:r>
            <w:r>
              <w:rPr>
                <w:rFonts w:ascii="宋体" w:hAnsi="宋体"/>
                <w:bCs/>
                <w:iCs/>
                <w:snapToGrid w:val="0"/>
                <w:kern w:val="0"/>
                <w:sz w:val="24"/>
              </w:rPr>
              <w:t>1</w:t>
            </w:r>
            <w:r>
              <w:rPr>
                <w:rFonts w:ascii="宋体" w:hAnsi="宋体" w:hint="eastAsia"/>
                <w:bCs/>
                <w:iCs/>
                <w:snapToGrid w:val="0"/>
                <w:kern w:val="0"/>
                <w:sz w:val="24"/>
              </w:rPr>
              <w:t>分，累计不超过</w:t>
            </w:r>
            <w:r>
              <w:rPr>
                <w:rFonts w:ascii="宋体" w:hAnsi="宋体"/>
                <w:bCs/>
                <w:iCs/>
                <w:snapToGrid w:val="0"/>
                <w:kern w:val="0"/>
                <w:sz w:val="24"/>
              </w:rPr>
              <w:t>10</w:t>
            </w:r>
            <w:r>
              <w:rPr>
                <w:rFonts w:ascii="宋体" w:hAnsi="宋体" w:hint="eastAsia"/>
                <w:bCs/>
                <w:i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530"/>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创新项目的临床转化能力（二）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20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年。选择</w:t>
            </w:r>
            <w:r>
              <w:rPr>
                <w:rFonts w:ascii="宋体" w:hAnsi="宋体"/>
                <w:bCs/>
                <w:snapToGrid w:val="0"/>
                <w:kern w:val="0"/>
                <w:sz w:val="24"/>
              </w:rPr>
              <w:t>2</w:t>
            </w:r>
            <w:r>
              <w:rPr>
                <w:rFonts w:ascii="宋体" w:hAnsi="宋体" w:hint="eastAsia"/>
                <w:bCs/>
                <w:snapToGrid w:val="0"/>
                <w:kern w:val="0"/>
                <w:sz w:val="24"/>
              </w:rPr>
              <w:t>个创新项目，已转化为临床常规项目的（每年开展例数不低于</w:t>
            </w:r>
            <w:r>
              <w:rPr>
                <w:rFonts w:ascii="宋体" w:hAnsi="宋体"/>
                <w:bCs/>
                <w:snapToGrid w:val="0"/>
                <w:kern w:val="0"/>
                <w:sz w:val="24"/>
              </w:rPr>
              <w:t>20</w:t>
            </w:r>
            <w:r>
              <w:rPr>
                <w:rFonts w:ascii="宋体" w:hAnsi="宋体" w:hint="eastAsia"/>
                <w:bCs/>
                <w:snapToGrid w:val="0"/>
                <w:kern w:val="0"/>
                <w:sz w:val="24"/>
              </w:rPr>
              <w:t>例）每项得</w:t>
            </w:r>
            <w:r>
              <w:rPr>
                <w:rFonts w:ascii="宋体" w:hAnsi="宋体"/>
                <w:bCs/>
                <w:snapToGrid w:val="0"/>
                <w:kern w:val="0"/>
                <w:sz w:val="24"/>
              </w:rPr>
              <w:t>1</w:t>
            </w:r>
            <w:r>
              <w:rPr>
                <w:rFonts w:ascii="宋体"/>
                <w:bCs/>
                <w:snapToGrid w:val="0"/>
                <w:kern w:val="0"/>
                <w:sz w:val="24"/>
              </w:rPr>
              <w:t>0</w:t>
            </w:r>
            <w:r>
              <w:rPr>
                <w:rFonts w:ascii="宋体" w:hAnsi="宋体" w:hint="eastAsia"/>
                <w:bCs/>
                <w:snapToGrid w:val="0"/>
                <w:kern w:val="0"/>
                <w:sz w:val="24"/>
              </w:rPr>
              <w:t>分。未转化为临床常规项目不得分。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718"/>
          <w:jc w:val="center"/>
        </w:trPr>
        <w:tc>
          <w:tcPr>
            <w:tcW w:w="518"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16</w:t>
            </w:r>
          </w:p>
        </w:tc>
        <w:tc>
          <w:tcPr>
            <w:tcW w:w="932" w:type="dxa"/>
            <w:vMerge w:val="restart"/>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hint="eastAsia"/>
                <w:bCs/>
                <w:snapToGrid w:val="0"/>
                <w:kern w:val="0"/>
                <w:sz w:val="24"/>
              </w:rPr>
              <w:t>辐射</w:t>
            </w:r>
          </w:p>
          <w:p w:rsidR="007B1AD1" w:rsidRDefault="007B1AD1">
            <w:pPr>
              <w:jc w:val="center"/>
              <w:rPr>
                <w:rFonts w:ascii="宋体"/>
                <w:bCs/>
                <w:snapToGrid w:val="0"/>
                <w:kern w:val="0"/>
                <w:sz w:val="24"/>
              </w:rPr>
            </w:pPr>
            <w:r>
              <w:rPr>
                <w:rFonts w:ascii="宋体" w:hAnsi="宋体" w:hint="eastAsia"/>
                <w:bCs/>
                <w:snapToGrid w:val="0"/>
                <w:kern w:val="0"/>
                <w:sz w:val="24"/>
              </w:rPr>
              <w:t>能力</w:t>
            </w:r>
          </w:p>
          <w:p w:rsidR="007B1AD1" w:rsidRDefault="007B1AD1">
            <w:pPr>
              <w:jc w:val="center"/>
              <w:rPr>
                <w:bCs/>
                <w:snapToGrid w:val="0"/>
                <w:kern w:val="0"/>
                <w:sz w:val="24"/>
              </w:rPr>
            </w:pPr>
            <w:r>
              <w:rPr>
                <w:rFonts w:hint="eastAsia"/>
                <w:bCs/>
                <w:snapToGrid w:val="0"/>
                <w:kern w:val="0"/>
                <w:sz w:val="24"/>
              </w:rPr>
              <w:t>（</w:t>
            </w:r>
            <w:r>
              <w:rPr>
                <w:bCs/>
                <w:snapToGrid w:val="0"/>
                <w:kern w:val="0"/>
                <w:sz w:val="24"/>
              </w:rPr>
              <w:t>40</w:t>
            </w:r>
            <w:r>
              <w:rPr>
                <w:rFonts w:hint="eastAsia"/>
                <w:bCs/>
                <w:snapToGrid w:val="0"/>
                <w:kern w:val="0"/>
                <w:sz w:val="24"/>
              </w:rPr>
              <w:t>）</w:t>
            </w:r>
          </w:p>
          <w:p w:rsidR="007B1AD1" w:rsidRDefault="007B1AD1">
            <w:pPr>
              <w:jc w:val="center"/>
              <w:rPr>
                <w:bCs/>
                <w:snapToGrid w:val="0"/>
                <w:kern w:val="0"/>
                <w:sz w:val="24"/>
              </w:rPr>
            </w:pPr>
          </w:p>
          <w:p w:rsidR="007B1AD1" w:rsidRDefault="007B1AD1">
            <w:pPr>
              <w:jc w:val="center"/>
              <w:rPr>
                <w:bCs/>
                <w:snapToGrid w:val="0"/>
                <w:kern w:val="0"/>
                <w:sz w:val="24"/>
              </w:rPr>
            </w:pPr>
          </w:p>
          <w:p w:rsidR="007B1AD1" w:rsidRDefault="007B1AD1">
            <w:pPr>
              <w:jc w:val="center"/>
              <w:rPr>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受检患者中省（市）外患者比例（二）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年受检患者中省（市）外患者比例大于等于</w:t>
            </w:r>
            <w:r>
              <w:rPr>
                <w:rFonts w:ascii="宋体" w:hAnsi="宋体"/>
                <w:bCs/>
                <w:snapToGrid w:val="0"/>
                <w:kern w:val="0"/>
                <w:sz w:val="24"/>
              </w:rPr>
              <w:t>20%</w:t>
            </w:r>
            <w:r>
              <w:rPr>
                <w:rFonts w:ascii="宋体" w:hAnsi="宋体" w:hint="eastAsia"/>
                <w:bCs/>
                <w:snapToGrid w:val="0"/>
                <w:kern w:val="0"/>
                <w:sz w:val="24"/>
              </w:rPr>
              <w:t>（二级医院</w:t>
            </w:r>
            <w:r>
              <w:rPr>
                <w:rFonts w:ascii="宋体" w:hAnsi="宋体"/>
                <w:bCs/>
                <w:snapToGrid w:val="0"/>
                <w:kern w:val="0"/>
                <w:sz w:val="24"/>
              </w:rPr>
              <w:t>10%</w:t>
            </w:r>
            <w:r>
              <w:rPr>
                <w:rFonts w:ascii="宋体" w:hAnsi="宋体" w:hint="eastAsia"/>
                <w:bCs/>
                <w:snapToGrid w:val="0"/>
                <w:kern w:val="0"/>
                <w:sz w:val="24"/>
              </w:rPr>
              <w:t>）得</w:t>
            </w:r>
            <w:r>
              <w:rPr>
                <w:rFonts w:ascii="宋体" w:hAnsi="宋体"/>
                <w:bCs/>
                <w:snapToGrid w:val="0"/>
                <w:kern w:val="0"/>
                <w:sz w:val="24"/>
              </w:rPr>
              <w:t>10</w:t>
            </w:r>
            <w:r>
              <w:rPr>
                <w:rFonts w:ascii="宋体" w:hAnsi="宋体" w:hint="eastAsia"/>
                <w:bCs/>
                <w:snapToGrid w:val="0"/>
                <w:kern w:val="0"/>
                <w:sz w:val="24"/>
              </w:rPr>
              <w:t>分；</w:t>
            </w:r>
            <w:r>
              <w:rPr>
                <w:rFonts w:ascii="宋体" w:hAnsi="宋体"/>
                <w:bCs/>
                <w:snapToGrid w:val="0"/>
                <w:kern w:val="0"/>
                <w:sz w:val="24"/>
              </w:rPr>
              <w:t>10-19%</w:t>
            </w:r>
            <w:r>
              <w:rPr>
                <w:rFonts w:ascii="宋体" w:hAnsi="宋体" w:hint="eastAsia"/>
                <w:bCs/>
                <w:snapToGrid w:val="0"/>
                <w:kern w:val="0"/>
                <w:sz w:val="24"/>
              </w:rPr>
              <w:t>（二级医院</w:t>
            </w:r>
            <w:r>
              <w:rPr>
                <w:rFonts w:ascii="宋体" w:hAnsi="宋体"/>
                <w:bCs/>
                <w:snapToGrid w:val="0"/>
                <w:kern w:val="0"/>
                <w:sz w:val="24"/>
              </w:rPr>
              <w:t>5-10%</w:t>
            </w:r>
            <w:r>
              <w:rPr>
                <w:rFonts w:ascii="宋体" w:hAnsi="宋体" w:hint="eastAsia"/>
                <w:bCs/>
                <w:snapToGrid w:val="0"/>
                <w:kern w:val="0"/>
                <w:sz w:val="24"/>
              </w:rPr>
              <w:t>）得</w:t>
            </w:r>
            <w:r>
              <w:rPr>
                <w:rFonts w:ascii="宋体" w:hAnsi="宋体"/>
                <w:bCs/>
                <w:snapToGrid w:val="0"/>
                <w:kern w:val="0"/>
                <w:sz w:val="24"/>
              </w:rPr>
              <w:t>5</w:t>
            </w:r>
            <w:r>
              <w:rPr>
                <w:rFonts w:ascii="宋体" w:hAnsi="宋体" w:hint="eastAsia"/>
                <w:bCs/>
                <w:snapToGrid w:val="0"/>
                <w:kern w:val="0"/>
                <w:sz w:val="24"/>
              </w:rPr>
              <w:t>分；小于</w:t>
            </w:r>
            <w:r>
              <w:rPr>
                <w:rFonts w:ascii="宋体" w:hAnsi="宋体"/>
                <w:bCs/>
                <w:snapToGrid w:val="0"/>
                <w:kern w:val="0"/>
                <w:sz w:val="24"/>
              </w:rPr>
              <w:t>10%</w:t>
            </w:r>
            <w:r>
              <w:rPr>
                <w:rFonts w:ascii="宋体" w:hAnsi="宋体" w:hint="eastAsia"/>
                <w:bCs/>
                <w:snapToGrid w:val="0"/>
                <w:kern w:val="0"/>
                <w:sz w:val="24"/>
              </w:rPr>
              <w:t>（二级医院</w:t>
            </w:r>
            <w:r>
              <w:rPr>
                <w:rFonts w:ascii="宋体" w:hAnsi="宋体"/>
                <w:bCs/>
                <w:snapToGrid w:val="0"/>
                <w:kern w:val="0"/>
                <w:sz w:val="24"/>
              </w:rPr>
              <w:t>5%</w:t>
            </w:r>
            <w:r>
              <w:rPr>
                <w:rFonts w:ascii="宋体" w:hAnsi="宋体" w:hint="eastAsia"/>
                <w:bCs/>
                <w:snapToGrid w:val="0"/>
                <w:kern w:val="0"/>
                <w:sz w:val="24"/>
              </w:rPr>
              <w:t>）不得分。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430"/>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rsidP="006546BE">
            <w:pPr>
              <w:rPr>
                <w:rFonts w:ascii="宋体"/>
                <w:bCs/>
                <w:snapToGrid w:val="0"/>
                <w:kern w:val="0"/>
                <w:sz w:val="24"/>
              </w:rPr>
            </w:pPr>
            <w:r>
              <w:rPr>
                <w:rFonts w:ascii="宋体" w:hAnsi="宋体" w:hint="eastAsia"/>
                <w:bCs/>
                <w:snapToGrid w:val="0"/>
                <w:kern w:val="0"/>
                <w:sz w:val="24"/>
              </w:rPr>
              <w:t>进修医技人员来源情况（四）</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5</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年接受外院进修人数每</w:t>
            </w:r>
            <w:r>
              <w:rPr>
                <w:rFonts w:ascii="宋体" w:hAnsi="宋体"/>
                <w:bCs/>
                <w:snapToGrid w:val="0"/>
                <w:kern w:val="0"/>
                <w:sz w:val="24"/>
              </w:rPr>
              <w:t>1</w:t>
            </w:r>
            <w:r>
              <w:rPr>
                <w:rFonts w:ascii="宋体" w:hAnsi="宋体" w:hint="eastAsia"/>
                <w:bCs/>
                <w:snapToGrid w:val="0"/>
                <w:kern w:val="0"/>
                <w:sz w:val="24"/>
              </w:rPr>
              <w:t>人得</w:t>
            </w:r>
            <w:r>
              <w:rPr>
                <w:rFonts w:ascii="宋体" w:hAnsi="宋体"/>
                <w:bCs/>
                <w:snapToGrid w:val="0"/>
                <w:kern w:val="0"/>
                <w:sz w:val="24"/>
              </w:rPr>
              <w:t>1</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554"/>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对口支援情况</w:t>
            </w:r>
            <w:r>
              <w:rPr>
                <w:rFonts w:ascii="宋体" w:hAnsi="宋体"/>
                <w:bCs/>
                <w:snapToGrid w:val="0"/>
                <w:kern w:val="0"/>
                <w:sz w:val="24"/>
              </w:rPr>
              <w:t>(</w:t>
            </w:r>
            <w:r>
              <w:rPr>
                <w:rFonts w:ascii="宋体" w:hAnsi="宋体" w:hint="eastAsia"/>
                <w:bCs/>
                <w:snapToGrid w:val="0"/>
                <w:kern w:val="0"/>
                <w:sz w:val="24"/>
              </w:rPr>
              <w:t>一</w:t>
            </w:r>
            <w:r>
              <w:rPr>
                <w:rFonts w:ascii="宋体" w:hAnsi="宋体"/>
                <w:bCs/>
                <w:snapToGrid w:val="0"/>
                <w:kern w:val="0"/>
                <w:sz w:val="24"/>
              </w:rPr>
              <w:t>)</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5</w:t>
            </w:r>
          </w:p>
        </w:tc>
        <w:tc>
          <w:tcPr>
            <w:tcW w:w="7992" w:type="dxa"/>
            <w:tcMar>
              <w:top w:w="15" w:type="dxa"/>
              <w:left w:w="15" w:type="dxa"/>
              <w:bottom w:w="0" w:type="dxa"/>
              <w:right w:w="15" w:type="dxa"/>
            </w:tcMar>
            <w:vAlign w:val="center"/>
          </w:tcPr>
          <w:p w:rsidR="007B1AD1" w:rsidRDefault="007B1AD1" w:rsidP="00C4341B">
            <w:pPr>
              <w:rPr>
                <w:rFonts w:ascii="宋体"/>
                <w:bCs/>
                <w:snapToGrid w:val="0"/>
                <w:kern w:val="0"/>
                <w:sz w:val="24"/>
              </w:rPr>
            </w:pPr>
            <w:r>
              <w:rPr>
                <w:rFonts w:ascii="宋体" w:hAnsi="宋体" w:hint="eastAsia"/>
                <w:bCs/>
                <w:snapToGrid w:val="0"/>
                <w:kern w:val="0"/>
                <w:sz w:val="24"/>
              </w:rPr>
              <w:t>参与并指导下级医院或社区卫生服务中心的业务开展及人才培养等工作，帮扶主要内容反映本院相应技术水平得</w:t>
            </w:r>
            <w:r>
              <w:rPr>
                <w:rFonts w:ascii="宋体" w:hAnsi="宋体"/>
                <w:bCs/>
                <w:snapToGrid w:val="0"/>
                <w:kern w:val="0"/>
                <w:sz w:val="24"/>
              </w:rPr>
              <w:t>5</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430"/>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技术推广情况（二）</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rsidP="00C4341B">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年。技术推广项目每年每项得</w:t>
            </w:r>
            <w:r>
              <w:rPr>
                <w:rFonts w:ascii="宋体" w:hAnsi="宋体"/>
                <w:bCs/>
                <w:snapToGrid w:val="0"/>
                <w:kern w:val="0"/>
                <w:sz w:val="24"/>
              </w:rPr>
              <w:t>1</w:t>
            </w:r>
            <w:r>
              <w:rPr>
                <w:rFonts w:ascii="宋体" w:hAnsi="宋体" w:hint="eastAsia"/>
                <w:bCs/>
                <w:snapToGrid w:val="0"/>
                <w:kern w:val="0"/>
                <w:sz w:val="24"/>
              </w:rPr>
              <w:t>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cantSplit/>
          <w:trHeight w:val="554"/>
          <w:jc w:val="center"/>
        </w:trPr>
        <w:tc>
          <w:tcPr>
            <w:tcW w:w="518"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Default="007B1AD1">
            <w:pPr>
              <w:jc w:val="center"/>
              <w:rPr>
                <w:rFonts w:ascii="宋体"/>
                <w:bCs/>
                <w:snapToGrid w:val="0"/>
                <w:kern w:val="0"/>
                <w:sz w:val="24"/>
              </w:rPr>
            </w:pPr>
          </w:p>
        </w:tc>
        <w:tc>
          <w:tcPr>
            <w:tcW w:w="3155"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受邀在学术会议作学术报告情况</w:t>
            </w:r>
          </w:p>
        </w:tc>
        <w:tc>
          <w:tcPr>
            <w:tcW w:w="625" w:type="dxa"/>
            <w:tcMar>
              <w:top w:w="15" w:type="dxa"/>
              <w:left w:w="15" w:type="dxa"/>
              <w:bottom w:w="0" w:type="dxa"/>
              <w:right w:w="15" w:type="dxa"/>
            </w:tcMar>
            <w:vAlign w:val="center"/>
          </w:tcPr>
          <w:p w:rsidR="007B1AD1" w:rsidRDefault="007B1AD1">
            <w:pPr>
              <w:jc w:val="center"/>
              <w:rPr>
                <w:rFonts w:ascii="宋体"/>
                <w:bCs/>
                <w:snapToGrid w:val="0"/>
                <w:kern w:val="0"/>
                <w:sz w:val="24"/>
              </w:rPr>
            </w:pPr>
            <w:r>
              <w:rPr>
                <w:rFonts w:ascii="宋体" w:hAnsi="宋体"/>
                <w:bCs/>
                <w:snapToGrid w:val="0"/>
                <w:kern w:val="0"/>
                <w:sz w:val="24"/>
              </w:rPr>
              <w:t>10</w:t>
            </w:r>
          </w:p>
        </w:tc>
        <w:tc>
          <w:tcPr>
            <w:tcW w:w="7992" w:type="dxa"/>
            <w:tcMar>
              <w:top w:w="15" w:type="dxa"/>
              <w:left w:w="15" w:type="dxa"/>
              <w:bottom w:w="0" w:type="dxa"/>
              <w:right w:w="15" w:type="dxa"/>
            </w:tcMar>
            <w:vAlign w:val="center"/>
          </w:tcPr>
          <w:p w:rsidR="007B1AD1" w:rsidRDefault="007B1AD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年。国际学术会议大会发言每人次</w:t>
            </w:r>
            <w:r>
              <w:rPr>
                <w:rFonts w:ascii="宋体" w:hAnsi="宋体"/>
                <w:bCs/>
                <w:snapToGrid w:val="0"/>
                <w:kern w:val="0"/>
                <w:sz w:val="24"/>
              </w:rPr>
              <w:t>3</w:t>
            </w:r>
            <w:r>
              <w:rPr>
                <w:rFonts w:ascii="宋体" w:hAnsi="宋体" w:hint="eastAsia"/>
                <w:bCs/>
                <w:snapToGrid w:val="0"/>
                <w:kern w:val="0"/>
                <w:sz w:val="24"/>
              </w:rPr>
              <w:t>分，国家级学术会议交流发言、国际会议壁报交流每人次</w:t>
            </w:r>
            <w:r>
              <w:rPr>
                <w:rFonts w:ascii="宋体" w:hAnsi="宋体"/>
                <w:bCs/>
                <w:snapToGrid w:val="0"/>
                <w:kern w:val="0"/>
                <w:sz w:val="24"/>
              </w:rPr>
              <w:t>2</w:t>
            </w:r>
            <w:r>
              <w:rPr>
                <w:rFonts w:ascii="宋体" w:hAnsi="宋体" w:hint="eastAsia"/>
                <w:bCs/>
                <w:snapToGrid w:val="0"/>
                <w:kern w:val="0"/>
                <w:sz w:val="24"/>
              </w:rPr>
              <w:t>分，省级学术会议发言、国家级学术会议壁报交流每人次</w:t>
            </w:r>
            <w:r>
              <w:rPr>
                <w:rFonts w:ascii="宋体" w:hAnsi="宋体"/>
                <w:bCs/>
                <w:snapToGrid w:val="0"/>
                <w:kern w:val="0"/>
                <w:sz w:val="24"/>
              </w:rPr>
              <w:t>1</w:t>
            </w:r>
            <w:r>
              <w:rPr>
                <w:rFonts w:ascii="宋体" w:hAnsi="宋体" w:hint="eastAsia"/>
                <w:bCs/>
                <w:snapToGrid w:val="0"/>
                <w:kern w:val="0"/>
                <w:sz w:val="24"/>
              </w:rPr>
              <w:t>分，市级学术会议发言每人</w:t>
            </w:r>
            <w:r>
              <w:rPr>
                <w:rFonts w:ascii="宋体" w:hAnsi="宋体"/>
                <w:bCs/>
                <w:snapToGrid w:val="0"/>
                <w:kern w:val="0"/>
                <w:sz w:val="24"/>
              </w:rPr>
              <w:t>0.5</w:t>
            </w:r>
            <w:r>
              <w:rPr>
                <w:rFonts w:ascii="宋体" w:hAnsi="宋体" w:hint="eastAsia"/>
                <w:bCs/>
                <w:snapToGrid w:val="0"/>
                <w:kern w:val="0"/>
                <w:sz w:val="24"/>
              </w:rPr>
              <w:t>分，累计不超过标准分。</w:t>
            </w:r>
          </w:p>
        </w:tc>
        <w:tc>
          <w:tcPr>
            <w:tcW w:w="648" w:type="dxa"/>
            <w:gridSpan w:val="2"/>
            <w:vAlign w:val="center"/>
          </w:tcPr>
          <w:p w:rsidR="007B1AD1" w:rsidRDefault="007B1AD1">
            <w:pPr>
              <w:rPr>
                <w:rFonts w:ascii="宋体"/>
                <w:bCs/>
                <w:snapToGrid w:val="0"/>
                <w:kern w:val="0"/>
                <w:sz w:val="24"/>
              </w:rPr>
            </w:pPr>
          </w:p>
        </w:tc>
      </w:tr>
      <w:tr w:rsidR="007B1AD1" w:rsidTr="009E4D3A">
        <w:trPr>
          <w:gridAfter w:val="1"/>
          <w:wAfter w:w="108" w:type="dxa"/>
          <w:trHeight w:val="410"/>
          <w:jc w:val="center"/>
        </w:trPr>
        <w:tc>
          <w:tcPr>
            <w:tcW w:w="518" w:type="dxa"/>
            <w:tcMar>
              <w:top w:w="15" w:type="dxa"/>
              <w:left w:w="15" w:type="dxa"/>
              <w:bottom w:w="0" w:type="dxa"/>
              <w:right w:w="15" w:type="dxa"/>
            </w:tcMar>
            <w:vAlign w:val="center"/>
          </w:tcPr>
          <w:p w:rsidR="007B1AD1" w:rsidRDefault="007B1AD1">
            <w:pPr>
              <w:jc w:val="center"/>
              <w:rPr>
                <w:rFonts w:ascii="黑体" w:eastAsia="黑体" w:hAnsi="宋体"/>
                <w:bCs/>
                <w:snapToGrid w:val="0"/>
                <w:kern w:val="0"/>
                <w:sz w:val="24"/>
              </w:rPr>
            </w:pPr>
            <w:r>
              <w:rPr>
                <w:rFonts w:ascii="黑体" w:eastAsia="黑体" w:hAnsi="宋体" w:hint="eastAsia"/>
                <w:bCs/>
                <w:snapToGrid w:val="0"/>
                <w:kern w:val="0"/>
                <w:sz w:val="24"/>
              </w:rPr>
              <w:t>四</w:t>
            </w:r>
          </w:p>
        </w:tc>
        <w:tc>
          <w:tcPr>
            <w:tcW w:w="4087" w:type="dxa"/>
            <w:gridSpan w:val="2"/>
            <w:tcMar>
              <w:top w:w="15" w:type="dxa"/>
              <w:left w:w="15" w:type="dxa"/>
              <w:bottom w:w="0" w:type="dxa"/>
              <w:right w:w="15" w:type="dxa"/>
            </w:tcMar>
            <w:vAlign w:val="center"/>
          </w:tcPr>
          <w:p w:rsidR="007B1AD1" w:rsidRDefault="007B1AD1">
            <w:pPr>
              <w:jc w:val="center"/>
              <w:rPr>
                <w:rFonts w:ascii="黑体" w:eastAsia="黑体" w:hAnsi="宋体"/>
                <w:b/>
                <w:bCs/>
                <w:snapToGrid w:val="0"/>
                <w:kern w:val="0"/>
                <w:sz w:val="24"/>
              </w:rPr>
            </w:pPr>
            <w:r>
              <w:rPr>
                <w:rFonts w:ascii="黑体" w:eastAsia="黑体" w:hAnsi="宋体" w:hint="eastAsia"/>
                <w:b/>
                <w:bCs/>
                <w:snapToGrid w:val="0"/>
                <w:kern w:val="0"/>
                <w:sz w:val="24"/>
              </w:rPr>
              <w:t>质量状况</w:t>
            </w:r>
          </w:p>
        </w:tc>
        <w:tc>
          <w:tcPr>
            <w:tcW w:w="625" w:type="dxa"/>
            <w:vAlign w:val="center"/>
          </w:tcPr>
          <w:p w:rsidR="007B1AD1" w:rsidRDefault="007B1AD1">
            <w:pPr>
              <w:jc w:val="center"/>
              <w:rPr>
                <w:rFonts w:ascii="黑体" w:eastAsia="黑体" w:hAnsi="宋体"/>
                <w:bCs/>
                <w:snapToGrid w:val="0"/>
                <w:kern w:val="0"/>
                <w:sz w:val="24"/>
              </w:rPr>
            </w:pPr>
            <w:r>
              <w:rPr>
                <w:rFonts w:ascii="黑体" w:eastAsia="黑体" w:hAnsi="宋体"/>
                <w:bCs/>
                <w:snapToGrid w:val="0"/>
                <w:kern w:val="0"/>
                <w:sz w:val="24"/>
              </w:rPr>
              <w:t>240</w:t>
            </w:r>
          </w:p>
        </w:tc>
        <w:tc>
          <w:tcPr>
            <w:tcW w:w="8640" w:type="dxa"/>
            <w:gridSpan w:val="3"/>
            <w:vAlign w:val="center"/>
          </w:tcPr>
          <w:p w:rsidR="007B1AD1" w:rsidRDefault="007B1AD1">
            <w:pPr>
              <w:jc w:val="center"/>
              <w:rPr>
                <w:rFonts w:ascii="黑体" w:eastAsia="黑体" w:hAnsi="宋体"/>
                <w:bCs/>
                <w:snapToGrid w:val="0"/>
                <w:kern w:val="0"/>
                <w:sz w:val="24"/>
              </w:rPr>
            </w:pPr>
          </w:p>
        </w:tc>
      </w:tr>
      <w:tr w:rsidR="007B1AD1" w:rsidRPr="00D165B0" w:rsidTr="009E4D3A">
        <w:trPr>
          <w:gridAfter w:val="1"/>
          <w:wAfter w:w="108" w:type="dxa"/>
          <w:trHeight w:val="532"/>
          <w:jc w:val="center"/>
        </w:trPr>
        <w:tc>
          <w:tcPr>
            <w:tcW w:w="518" w:type="dxa"/>
            <w:vMerge w:val="restart"/>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r w:rsidRPr="0070151C">
              <w:rPr>
                <w:rFonts w:ascii="宋体" w:hAnsi="宋体"/>
                <w:bCs/>
                <w:snapToGrid w:val="0"/>
                <w:kern w:val="0"/>
                <w:sz w:val="24"/>
              </w:rPr>
              <w:t>17</w:t>
            </w:r>
          </w:p>
        </w:tc>
        <w:tc>
          <w:tcPr>
            <w:tcW w:w="932" w:type="dxa"/>
            <w:vMerge w:val="restart"/>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r>
              <w:rPr>
                <w:rFonts w:ascii="宋体" w:hAnsi="宋体" w:hint="eastAsia"/>
                <w:bCs/>
                <w:snapToGrid w:val="0"/>
                <w:kern w:val="0"/>
                <w:sz w:val="24"/>
              </w:rPr>
              <w:t>质量</w:t>
            </w:r>
          </w:p>
          <w:p w:rsidR="007B1AD1" w:rsidRPr="00D165B0" w:rsidRDefault="007B1AD1" w:rsidP="0070151C">
            <w:pPr>
              <w:rPr>
                <w:rFonts w:ascii="宋体"/>
                <w:bCs/>
                <w:snapToGrid w:val="0"/>
                <w:kern w:val="0"/>
                <w:sz w:val="24"/>
              </w:rPr>
            </w:pPr>
            <w:r>
              <w:rPr>
                <w:rFonts w:ascii="宋体" w:hAnsi="宋体" w:hint="eastAsia"/>
                <w:bCs/>
                <w:snapToGrid w:val="0"/>
                <w:kern w:val="0"/>
                <w:sz w:val="24"/>
              </w:rPr>
              <w:t>管理</w:t>
            </w:r>
          </w:p>
          <w:p w:rsidR="007B1AD1" w:rsidRPr="00D165B0" w:rsidRDefault="007B1AD1" w:rsidP="0070151C">
            <w:pP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90</w:t>
            </w:r>
            <w:r>
              <w:rPr>
                <w:rFonts w:ascii="宋体" w:hAnsi="宋体" w:hint="eastAsia"/>
                <w:bCs/>
                <w:snapToGrid w:val="0"/>
                <w:kern w:val="0"/>
                <w:sz w:val="24"/>
              </w:rPr>
              <w:t>）</w:t>
            </w:r>
          </w:p>
        </w:tc>
        <w:tc>
          <w:tcPr>
            <w:tcW w:w="3155" w:type="dxa"/>
            <w:vAlign w:val="center"/>
          </w:tcPr>
          <w:p w:rsidR="007B1AD1" w:rsidRPr="00D165B0" w:rsidRDefault="007B1AD1" w:rsidP="0070151C">
            <w:pPr>
              <w:rPr>
                <w:rFonts w:ascii="宋体"/>
                <w:bCs/>
                <w:snapToGrid w:val="0"/>
                <w:kern w:val="0"/>
                <w:sz w:val="24"/>
              </w:rPr>
            </w:pPr>
            <w:r w:rsidRPr="0070151C">
              <w:rPr>
                <w:rFonts w:ascii="宋体" w:hAnsi="宋体" w:hint="eastAsia"/>
                <w:bCs/>
                <w:snapToGrid w:val="0"/>
                <w:kern w:val="0"/>
                <w:sz w:val="24"/>
              </w:rPr>
              <w:t>质量管理方针与目标文件</w:t>
            </w:r>
          </w:p>
        </w:tc>
        <w:tc>
          <w:tcPr>
            <w:tcW w:w="625" w:type="dxa"/>
            <w:vAlign w:val="center"/>
          </w:tcPr>
          <w:p w:rsidR="007B1AD1" w:rsidRPr="00D165B0" w:rsidRDefault="007B1AD1" w:rsidP="0070151C">
            <w:pPr>
              <w:rPr>
                <w:rFonts w:ascii="宋体"/>
                <w:bCs/>
                <w:snapToGrid w:val="0"/>
                <w:kern w:val="0"/>
                <w:sz w:val="24"/>
              </w:rPr>
            </w:pPr>
            <w:r w:rsidRPr="0070151C">
              <w:rPr>
                <w:rFonts w:ascii="宋体" w:hAnsi="宋体"/>
                <w:bCs/>
                <w:snapToGrid w:val="0"/>
                <w:kern w:val="0"/>
                <w:sz w:val="24"/>
              </w:rPr>
              <w:t>10</w:t>
            </w:r>
          </w:p>
        </w:tc>
        <w:tc>
          <w:tcPr>
            <w:tcW w:w="8016" w:type="dxa"/>
            <w:gridSpan w:val="2"/>
            <w:vAlign w:val="center"/>
          </w:tcPr>
          <w:p w:rsidR="007B1AD1" w:rsidRPr="00D165B0" w:rsidRDefault="007B1AD1" w:rsidP="00C4341B">
            <w:pPr>
              <w:rPr>
                <w:rFonts w:ascii="宋体"/>
                <w:bCs/>
                <w:snapToGrid w:val="0"/>
                <w:kern w:val="0"/>
                <w:sz w:val="24"/>
              </w:rPr>
            </w:pPr>
            <w:r>
              <w:rPr>
                <w:rFonts w:ascii="宋体" w:hAnsi="宋体" w:hint="eastAsia"/>
                <w:bCs/>
                <w:snapToGrid w:val="0"/>
                <w:kern w:val="0"/>
                <w:sz w:val="24"/>
              </w:rPr>
              <w:t>建立完整的质量管理体系</w:t>
            </w:r>
            <w:r w:rsidRPr="0070151C">
              <w:rPr>
                <w:rFonts w:ascii="宋体" w:hAnsi="宋体" w:hint="eastAsia"/>
                <w:bCs/>
                <w:snapToGrid w:val="0"/>
                <w:kern w:val="0"/>
                <w:sz w:val="24"/>
              </w:rPr>
              <w:t>得</w:t>
            </w:r>
            <w:r w:rsidRPr="0070151C">
              <w:rPr>
                <w:rFonts w:ascii="宋体" w:hAnsi="宋体"/>
                <w:bCs/>
                <w:snapToGrid w:val="0"/>
                <w:kern w:val="0"/>
                <w:sz w:val="24"/>
              </w:rPr>
              <w:t>3</w:t>
            </w:r>
            <w:r>
              <w:rPr>
                <w:rFonts w:ascii="宋体" w:hAnsi="宋体" w:hint="eastAsia"/>
                <w:bCs/>
                <w:snapToGrid w:val="0"/>
                <w:kern w:val="0"/>
                <w:sz w:val="24"/>
              </w:rPr>
              <w:t>分；有明确的质量控制目标</w:t>
            </w:r>
            <w:r w:rsidRPr="0070151C">
              <w:rPr>
                <w:rFonts w:ascii="宋体" w:hAnsi="宋体" w:hint="eastAsia"/>
                <w:bCs/>
                <w:snapToGrid w:val="0"/>
                <w:kern w:val="0"/>
                <w:sz w:val="24"/>
              </w:rPr>
              <w:t>得</w:t>
            </w:r>
            <w:r w:rsidRPr="0070151C">
              <w:rPr>
                <w:rFonts w:ascii="宋体" w:hAnsi="宋体"/>
                <w:bCs/>
                <w:snapToGrid w:val="0"/>
                <w:kern w:val="0"/>
                <w:sz w:val="24"/>
              </w:rPr>
              <w:t>2</w:t>
            </w:r>
            <w:r w:rsidRPr="0070151C">
              <w:rPr>
                <w:rFonts w:ascii="宋体" w:hAnsi="宋体" w:hint="eastAsia"/>
                <w:bCs/>
                <w:snapToGrid w:val="0"/>
                <w:kern w:val="0"/>
                <w:sz w:val="24"/>
              </w:rPr>
              <w:t>分；</w:t>
            </w:r>
            <w:r w:rsidRPr="0070151C">
              <w:rPr>
                <w:rFonts w:ascii="宋体" w:hAnsi="宋体"/>
                <w:bCs/>
                <w:snapToGrid w:val="0"/>
                <w:kern w:val="0"/>
                <w:sz w:val="24"/>
              </w:rPr>
              <w:t xml:space="preserve"> </w:t>
            </w:r>
            <w:r>
              <w:rPr>
                <w:rFonts w:ascii="宋体" w:hAnsi="宋体" w:hint="eastAsia"/>
                <w:bCs/>
                <w:snapToGrid w:val="0"/>
                <w:kern w:val="0"/>
                <w:sz w:val="24"/>
              </w:rPr>
              <w:t>岗位职责明确</w:t>
            </w:r>
            <w:r w:rsidRPr="0070151C">
              <w:rPr>
                <w:rFonts w:ascii="宋体" w:hAnsi="宋体" w:hint="eastAsia"/>
                <w:bCs/>
                <w:snapToGrid w:val="0"/>
                <w:kern w:val="0"/>
                <w:sz w:val="24"/>
              </w:rPr>
              <w:t>得</w:t>
            </w:r>
            <w:r w:rsidRPr="0070151C">
              <w:rPr>
                <w:rFonts w:ascii="宋体" w:hAnsi="宋体"/>
                <w:bCs/>
                <w:snapToGrid w:val="0"/>
                <w:kern w:val="0"/>
                <w:sz w:val="24"/>
              </w:rPr>
              <w:t>3</w:t>
            </w:r>
            <w:r>
              <w:rPr>
                <w:rFonts w:ascii="宋体" w:hAnsi="宋体" w:hint="eastAsia"/>
                <w:bCs/>
                <w:snapToGrid w:val="0"/>
                <w:kern w:val="0"/>
                <w:sz w:val="24"/>
              </w:rPr>
              <w:t>分；授权上岗</w:t>
            </w:r>
            <w:r w:rsidRPr="0070151C">
              <w:rPr>
                <w:rFonts w:ascii="宋体" w:hAnsi="宋体" w:hint="eastAsia"/>
                <w:bCs/>
                <w:snapToGrid w:val="0"/>
                <w:kern w:val="0"/>
                <w:sz w:val="24"/>
              </w:rPr>
              <w:t>得</w:t>
            </w:r>
            <w:r w:rsidRPr="0070151C">
              <w:rPr>
                <w:rFonts w:ascii="宋体" w:hAnsi="宋体"/>
                <w:bCs/>
                <w:snapToGrid w:val="0"/>
                <w:kern w:val="0"/>
                <w:sz w:val="24"/>
              </w:rPr>
              <w:t>2</w:t>
            </w:r>
            <w:r w:rsidRPr="0070151C">
              <w:rPr>
                <w:rFonts w:ascii="宋体" w:hAnsi="宋体" w:hint="eastAsia"/>
                <w:bCs/>
                <w:snapToGrid w:val="0"/>
                <w:kern w:val="0"/>
                <w:sz w:val="24"/>
              </w:rPr>
              <w:t>分；文件编写缺失或与实际不符者每项扣</w:t>
            </w:r>
            <w:r w:rsidRPr="0070151C">
              <w:rPr>
                <w:rFonts w:ascii="宋体" w:hAnsi="宋体"/>
                <w:bCs/>
                <w:snapToGrid w:val="0"/>
                <w:kern w:val="0"/>
                <w:sz w:val="24"/>
              </w:rPr>
              <w:t>2</w:t>
            </w:r>
            <w:r w:rsidRPr="0070151C">
              <w:rPr>
                <w:rFonts w:ascii="宋体" w:hAnsi="宋体" w:hint="eastAsia"/>
                <w:bCs/>
                <w:snapToGrid w:val="0"/>
                <w:kern w:val="0"/>
                <w:sz w:val="24"/>
              </w:rPr>
              <w:t>分，扣完为止。</w:t>
            </w:r>
          </w:p>
        </w:tc>
        <w:tc>
          <w:tcPr>
            <w:tcW w:w="624" w:type="dxa"/>
            <w:vAlign w:val="center"/>
          </w:tcPr>
          <w:p w:rsidR="007B1AD1" w:rsidRPr="00D165B0" w:rsidRDefault="007B1AD1" w:rsidP="0070151C">
            <w:pPr>
              <w:rPr>
                <w:rFonts w:ascii="宋体"/>
                <w:bCs/>
                <w:snapToGrid w:val="0"/>
                <w:kern w:val="0"/>
                <w:sz w:val="24"/>
              </w:rPr>
            </w:pPr>
          </w:p>
        </w:tc>
      </w:tr>
      <w:tr w:rsidR="007B1AD1" w:rsidRPr="00D165B0" w:rsidTr="009E4D3A">
        <w:trPr>
          <w:gridAfter w:val="1"/>
          <w:wAfter w:w="108" w:type="dxa"/>
          <w:trHeight w:val="643"/>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vAlign w:val="center"/>
          </w:tcPr>
          <w:p w:rsidR="007B1AD1" w:rsidRPr="00D165B0" w:rsidRDefault="007B1AD1" w:rsidP="0070151C">
            <w:pPr>
              <w:rPr>
                <w:rFonts w:ascii="宋体"/>
                <w:bCs/>
                <w:snapToGrid w:val="0"/>
                <w:kern w:val="0"/>
                <w:sz w:val="24"/>
              </w:rPr>
            </w:pPr>
            <w:r w:rsidRPr="0070151C">
              <w:rPr>
                <w:rFonts w:ascii="宋体" w:hAnsi="宋体" w:hint="eastAsia"/>
                <w:bCs/>
                <w:snapToGrid w:val="0"/>
                <w:kern w:val="0"/>
                <w:sz w:val="24"/>
              </w:rPr>
              <w:t>内部审核</w:t>
            </w:r>
          </w:p>
        </w:tc>
        <w:tc>
          <w:tcPr>
            <w:tcW w:w="625" w:type="dxa"/>
            <w:vAlign w:val="center"/>
          </w:tcPr>
          <w:p w:rsidR="007B1AD1" w:rsidRPr="00D165B0" w:rsidRDefault="007B1AD1" w:rsidP="0070151C">
            <w:pPr>
              <w:rPr>
                <w:rFonts w:ascii="宋体"/>
                <w:bCs/>
                <w:snapToGrid w:val="0"/>
                <w:kern w:val="0"/>
                <w:sz w:val="24"/>
              </w:rPr>
            </w:pPr>
            <w:r w:rsidRPr="0070151C">
              <w:rPr>
                <w:rFonts w:ascii="宋体" w:hAnsi="宋体"/>
                <w:bCs/>
                <w:snapToGrid w:val="0"/>
                <w:kern w:val="0"/>
                <w:sz w:val="24"/>
              </w:rPr>
              <w:t>50</w:t>
            </w:r>
          </w:p>
        </w:tc>
        <w:tc>
          <w:tcPr>
            <w:tcW w:w="8016" w:type="dxa"/>
            <w:gridSpan w:val="2"/>
            <w:vAlign w:val="center"/>
          </w:tcPr>
          <w:p w:rsidR="007B1AD1" w:rsidRPr="00D165B0" w:rsidRDefault="007B1AD1" w:rsidP="00865403">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w:t>
            </w:r>
            <w:r w:rsidRPr="0070151C">
              <w:rPr>
                <w:rFonts w:ascii="宋体" w:hAnsi="宋体" w:hint="eastAsia"/>
                <w:bCs/>
                <w:snapToGrid w:val="0"/>
                <w:kern w:val="0"/>
                <w:sz w:val="24"/>
              </w:rPr>
              <w:t>有相关文件及政策确保定期对其内部审核，并确保其运行有效，得</w:t>
            </w:r>
            <w:r w:rsidRPr="0070151C">
              <w:rPr>
                <w:rFonts w:ascii="宋体" w:hAnsi="宋体"/>
                <w:bCs/>
                <w:snapToGrid w:val="0"/>
                <w:kern w:val="0"/>
                <w:sz w:val="24"/>
              </w:rPr>
              <w:t>15</w:t>
            </w:r>
            <w:r w:rsidRPr="0070151C">
              <w:rPr>
                <w:rFonts w:ascii="宋体" w:hAnsi="宋体" w:hint="eastAsia"/>
                <w:bCs/>
                <w:snapToGrid w:val="0"/>
                <w:kern w:val="0"/>
                <w:sz w:val="24"/>
              </w:rPr>
              <w:t>分；内部审核文件应确立审核类型、频次、方法，得</w:t>
            </w:r>
            <w:r w:rsidRPr="0070151C">
              <w:rPr>
                <w:rFonts w:ascii="宋体" w:hAnsi="宋体"/>
                <w:bCs/>
                <w:snapToGrid w:val="0"/>
                <w:kern w:val="0"/>
                <w:sz w:val="24"/>
              </w:rPr>
              <w:t>15</w:t>
            </w:r>
            <w:r w:rsidRPr="0070151C">
              <w:rPr>
                <w:rFonts w:ascii="宋体" w:hAnsi="宋体" w:hint="eastAsia"/>
                <w:bCs/>
                <w:snapToGrid w:val="0"/>
                <w:kern w:val="0"/>
                <w:sz w:val="24"/>
              </w:rPr>
              <w:t>分，缺乏相应要素的不得分；检查内审相关记录，</w:t>
            </w:r>
            <w:r>
              <w:rPr>
                <w:rFonts w:ascii="宋体" w:hAnsi="宋体" w:hint="eastAsia"/>
                <w:bCs/>
                <w:snapToGrid w:val="0"/>
                <w:kern w:val="0"/>
                <w:sz w:val="24"/>
              </w:rPr>
              <w:t>有纠正和改进措施</w:t>
            </w:r>
            <w:r w:rsidRPr="0070151C">
              <w:rPr>
                <w:rFonts w:ascii="宋体" w:hAnsi="宋体" w:hint="eastAsia"/>
                <w:bCs/>
                <w:snapToGrid w:val="0"/>
                <w:kern w:val="0"/>
                <w:sz w:val="24"/>
              </w:rPr>
              <w:t>，记录完整得</w:t>
            </w:r>
            <w:r w:rsidRPr="0070151C">
              <w:rPr>
                <w:rFonts w:ascii="宋体" w:hAnsi="宋体"/>
                <w:bCs/>
                <w:snapToGrid w:val="0"/>
                <w:kern w:val="0"/>
                <w:sz w:val="24"/>
              </w:rPr>
              <w:t>20</w:t>
            </w:r>
            <w:r w:rsidRPr="0070151C">
              <w:rPr>
                <w:rFonts w:ascii="宋体" w:hAnsi="宋体" w:hint="eastAsia"/>
                <w:bCs/>
                <w:snapToGrid w:val="0"/>
                <w:kern w:val="0"/>
                <w:sz w:val="24"/>
              </w:rPr>
              <w:t>分，记录不全或缺乏改进措施的每项扣</w:t>
            </w:r>
            <w:r>
              <w:rPr>
                <w:rFonts w:ascii="宋体" w:hAnsi="宋体"/>
                <w:bCs/>
                <w:snapToGrid w:val="0"/>
                <w:kern w:val="0"/>
                <w:sz w:val="24"/>
              </w:rPr>
              <w:t>2</w:t>
            </w:r>
            <w:r>
              <w:rPr>
                <w:rFonts w:ascii="宋体" w:hAnsi="宋体" w:hint="eastAsia"/>
                <w:bCs/>
                <w:snapToGrid w:val="0"/>
                <w:kern w:val="0"/>
                <w:sz w:val="24"/>
              </w:rPr>
              <w:t>分，</w:t>
            </w:r>
            <w:r w:rsidRPr="0070151C">
              <w:rPr>
                <w:rFonts w:ascii="宋体" w:hAnsi="宋体" w:hint="eastAsia"/>
                <w:bCs/>
                <w:snapToGrid w:val="0"/>
                <w:kern w:val="0"/>
                <w:sz w:val="24"/>
              </w:rPr>
              <w:t>扣完为止。</w:t>
            </w:r>
          </w:p>
        </w:tc>
        <w:tc>
          <w:tcPr>
            <w:tcW w:w="624" w:type="dxa"/>
            <w:vAlign w:val="center"/>
          </w:tcPr>
          <w:p w:rsidR="007B1AD1" w:rsidRPr="00D165B0" w:rsidRDefault="007B1AD1" w:rsidP="0070151C">
            <w:pPr>
              <w:rPr>
                <w:rFonts w:ascii="宋体"/>
                <w:bCs/>
                <w:snapToGrid w:val="0"/>
                <w:kern w:val="0"/>
                <w:sz w:val="24"/>
              </w:rPr>
            </w:pPr>
          </w:p>
        </w:tc>
      </w:tr>
      <w:tr w:rsidR="007B1AD1" w:rsidRPr="00D165B0" w:rsidTr="009E4D3A">
        <w:trPr>
          <w:gridAfter w:val="1"/>
          <w:wAfter w:w="108" w:type="dxa"/>
          <w:trHeight w:val="434"/>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vAlign w:val="center"/>
          </w:tcPr>
          <w:p w:rsidR="007B1AD1" w:rsidRPr="00D165B0" w:rsidRDefault="007B1AD1" w:rsidP="0070151C">
            <w:pPr>
              <w:rPr>
                <w:rFonts w:ascii="宋体"/>
                <w:bCs/>
                <w:snapToGrid w:val="0"/>
                <w:kern w:val="0"/>
                <w:sz w:val="24"/>
              </w:rPr>
            </w:pPr>
            <w:r w:rsidRPr="0070151C">
              <w:rPr>
                <w:rFonts w:ascii="宋体" w:hAnsi="宋体" w:hint="eastAsia"/>
                <w:bCs/>
                <w:snapToGrid w:val="0"/>
                <w:kern w:val="0"/>
                <w:sz w:val="24"/>
              </w:rPr>
              <w:t>持续改进</w:t>
            </w:r>
          </w:p>
        </w:tc>
        <w:tc>
          <w:tcPr>
            <w:tcW w:w="625" w:type="dxa"/>
            <w:vAlign w:val="center"/>
          </w:tcPr>
          <w:p w:rsidR="007B1AD1" w:rsidRPr="00D165B0" w:rsidRDefault="007B1AD1" w:rsidP="0070151C">
            <w:pPr>
              <w:rPr>
                <w:rFonts w:ascii="宋体"/>
                <w:bCs/>
                <w:snapToGrid w:val="0"/>
                <w:kern w:val="0"/>
                <w:sz w:val="24"/>
              </w:rPr>
            </w:pPr>
            <w:r w:rsidRPr="0070151C">
              <w:rPr>
                <w:rFonts w:ascii="宋体" w:hAnsi="宋体"/>
                <w:bCs/>
                <w:snapToGrid w:val="0"/>
                <w:kern w:val="0"/>
                <w:sz w:val="24"/>
              </w:rPr>
              <w:t>10</w:t>
            </w:r>
          </w:p>
        </w:tc>
        <w:tc>
          <w:tcPr>
            <w:tcW w:w="8016" w:type="dxa"/>
            <w:gridSpan w:val="2"/>
            <w:vAlign w:val="center"/>
          </w:tcPr>
          <w:p w:rsidR="007B1AD1" w:rsidRPr="00D165B0" w:rsidRDefault="007B1AD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年。有投诉及差错管理相关制度及文件</w:t>
            </w:r>
            <w:r w:rsidRPr="0070151C">
              <w:rPr>
                <w:rFonts w:ascii="宋体" w:hAnsi="宋体" w:hint="eastAsia"/>
                <w:bCs/>
                <w:snapToGrid w:val="0"/>
                <w:kern w:val="0"/>
                <w:sz w:val="24"/>
              </w:rPr>
              <w:t>得</w:t>
            </w:r>
            <w:r w:rsidRPr="0070151C">
              <w:rPr>
                <w:rFonts w:ascii="宋体" w:hAnsi="宋体"/>
                <w:bCs/>
                <w:snapToGrid w:val="0"/>
                <w:kern w:val="0"/>
                <w:sz w:val="24"/>
              </w:rPr>
              <w:t>2</w:t>
            </w:r>
            <w:r w:rsidRPr="0070151C">
              <w:rPr>
                <w:rFonts w:ascii="宋体" w:hAnsi="宋体" w:hint="eastAsia"/>
                <w:bCs/>
                <w:snapToGrid w:val="0"/>
                <w:kern w:val="0"/>
                <w:sz w:val="24"/>
              </w:rPr>
              <w:t>分；</w:t>
            </w:r>
            <w:r>
              <w:rPr>
                <w:rFonts w:ascii="宋体" w:hAnsi="宋体" w:hint="eastAsia"/>
                <w:bCs/>
                <w:snapToGrid w:val="0"/>
                <w:kern w:val="0"/>
                <w:sz w:val="24"/>
              </w:rPr>
              <w:t>投诉及差错记录完整</w:t>
            </w:r>
            <w:r w:rsidRPr="0070151C">
              <w:rPr>
                <w:rFonts w:ascii="宋体" w:hAnsi="宋体" w:hint="eastAsia"/>
                <w:bCs/>
                <w:snapToGrid w:val="0"/>
                <w:kern w:val="0"/>
                <w:sz w:val="24"/>
              </w:rPr>
              <w:t>得</w:t>
            </w:r>
            <w:r w:rsidRPr="0070151C">
              <w:rPr>
                <w:rFonts w:ascii="宋体" w:hAnsi="宋体"/>
                <w:bCs/>
                <w:snapToGrid w:val="0"/>
                <w:kern w:val="0"/>
                <w:sz w:val="24"/>
              </w:rPr>
              <w:t>2</w:t>
            </w:r>
            <w:r>
              <w:rPr>
                <w:rFonts w:ascii="宋体" w:hAnsi="宋体" w:hint="eastAsia"/>
                <w:bCs/>
                <w:snapToGrid w:val="0"/>
                <w:kern w:val="0"/>
                <w:sz w:val="24"/>
              </w:rPr>
              <w:t>分；</w:t>
            </w:r>
            <w:r w:rsidRPr="0070151C">
              <w:rPr>
                <w:rFonts w:ascii="宋体" w:hAnsi="宋体" w:hint="eastAsia"/>
                <w:bCs/>
                <w:snapToGrid w:val="0"/>
                <w:kern w:val="0"/>
                <w:sz w:val="24"/>
              </w:rPr>
              <w:t>有相应措施确保差错及投诉得到及时纠正，并有相应措施预防减少类似发生的可能性并改进，得</w:t>
            </w:r>
            <w:r w:rsidRPr="0070151C">
              <w:rPr>
                <w:rFonts w:ascii="宋体" w:hAnsi="宋体"/>
                <w:bCs/>
                <w:snapToGrid w:val="0"/>
                <w:kern w:val="0"/>
                <w:sz w:val="24"/>
              </w:rPr>
              <w:t>6</w:t>
            </w:r>
            <w:r w:rsidRPr="0070151C">
              <w:rPr>
                <w:rFonts w:ascii="宋体" w:hAnsi="宋体" w:hint="eastAsia"/>
                <w:bCs/>
                <w:snapToGrid w:val="0"/>
                <w:kern w:val="0"/>
                <w:sz w:val="24"/>
              </w:rPr>
              <w:t>分，记录不全者每项扣</w:t>
            </w:r>
            <w:r w:rsidRPr="0070151C">
              <w:rPr>
                <w:rFonts w:ascii="宋体" w:hAnsi="宋体"/>
                <w:bCs/>
                <w:snapToGrid w:val="0"/>
                <w:kern w:val="0"/>
                <w:sz w:val="24"/>
              </w:rPr>
              <w:t>2</w:t>
            </w:r>
            <w:r w:rsidRPr="0070151C">
              <w:rPr>
                <w:rFonts w:ascii="宋体" w:hAnsi="宋体" w:hint="eastAsia"/>
                <w:bCs/>
                <w:snapToGrid w:val="0"/>
                <w:kern w:val="0"/>
                <w:sz w:val="24"/>
              </w:rPr>
              <w:t>分。扣完为止。</w:t>
            </w:r>
          </w:p>
        </w:tc>
        <w:tc>
          <w:tcPr>
            <w:tcW w:w="624" w:type="dxa"/>
            <w:vAlign w:val="center"/>
          </w:tcPr>
          <w:p w:rsidR="007B1AD1" w:rsidRPr="00D165B0" w:rsidRDefault="007B1AD1" w:rsidP="0070151C">
            <w:pPr>
              <w:rPr>
                <w:rFonts w:ascii="宋体"/>
                <w:bCs/>
                <w:snapToGrid w:val="0"/>
                <w:kern w:val="0"/>
                <w:sz w:val="24"/>
              </w:rPr>
            </w:pPr>
          </w:p>
        </w:tc>
      </w:tr>
      <w:tr w:rsidR="007B1AD1" w:rsidRPr="00D165B0" w:rsidTr="009E4D3A">
        <w:trPr>
          <w:gridAfter w:val="1"/>
          <w:wAfter w:w="108" w:type="dxa"/>
          <w:trHeight w:val="453"/>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vAlign w:val="center"/>
          </w:tcPr>
          <w:p w:rsidR="007B1AD1" w:rsidRPr="00D165B0" w:rsidRDefault="007B1AD1" w:rsidP="0070151C">
            <w:pPr>
              <w:rPr>
                <w:rFonts w:ascii="宋体"/>
                <w:bCs/>
                <w:snapToGrid w:val="0"/>
                <w:kern w:val="0"/>
                <w:sz w:val="24"/>
              </w:rPr>
            </w:pPr>
            <w:r w:rsidRPr="0070151C">
              <w:rPr>
                <w:rFonts w:ascii="宋体" w:hAnsi="宋体" w:hint="eastAsia"/>
                <w:bCs/>
                <w:snapToGrid w:val="0"/>
                <w:kern w:val="0"/>
                <w:sz w:val="24"/>
              </w:rPr>
              <w:t>耗材、仪器设备</w:t>
            </w:r>
            <w:r>
              <w:rPr>
                <w:rFonts w:ascii="宋体" w:hAnsi="宋体" w:hint="eastAsia"/>
                <w:bCs/>
                <w:snapToGrid w:val="0"/>
                <w:kern w:val="0"/>
                <w:sz w:val="24"/>
              </w:rPr>
              <w:t>使用</w:t>
            </w:r>
            <w:r w:rsidRPr="0070151C">
              <w:rPr>
                <w:rFonts w:ascii="宋体" w:hAnsi="宋体" w:hint="eastAsia"/>
                <w:bCs/>
                <w:snapToGrid w:val="0"/>
                <w:kern w:val="0"/>
                <w:sz w:val="24"/>
              </w:rPr>
              <w:t>管理</w:t>
            </w:r>
          </w:p>
        </w:tc>
        <w:tc>
          <w:tcPr>
            <w:tcW w:w="625" w:type="dxa"/>
            <w:vAlign w:val="center"/>
          </w:tcPr>
          <w:p w:rsidR="007B1AD1" w:rsidRPr="00D165B0" w:rsidRDefault="007B1AD1" w:rsidP="0070151C">
            <w:pPr>
              <w:rPr>
                <w:rFonts w:ascii="宋体"/>
                <w:bCs/>
                <w:snapToGrid w:val="0"/>
                <w:kern w:val="0"/>
                <w:sz w:val="24"/>
              </w:rPr>
            </w:pPr>
            <w:r w:rsidRPr="0070151C">
              <w:rPr>
                <w:rFonts w:ascii="宋体" w:hAnsi="宋体"/>
                <w:bCs/>
                <w:snapToGrid w:val="0"/>
                <w:kern w:val="0"/>
                <w:sz w:val="24"/>
              </w:rPr>
              <w:t>20</w:t>
            </w:r>
          </w:p>
        </w:tc>
        <w:tc>
          <w:tcPr>
            <w:tcW w:w="8016" w:type="dxa"/>
            <w:gridSpan w:val="2"/>
            <w:vAlign w:val="center"/>
          </w:tcPr>
          <w:p w:rsidR="007B1AD1" w:rsidRPr="00D165B0" w:rsidRDefault="007B1AD1" w:rsidP="007848A3">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年。建立相关耗材、仪器设备使用及保养、维修管理制度</w:t>
            </w:r>
            <w:r w:rsidRPr="0070151C">
              <w:rPr>
                <w:rFonts w:ascii="宋体" w:hAnsi="宋体" w:hint="eastAsia"/>
                <w:bCs/>
                <w:snapToGrid w:val="0"/>
                <w:kern w:val="0"/>
                <w:sz w:val="24"/>
              </w:rPr>
              <w:t>得</w:t>
            </w:r>
            <w:r>
              <w:rPr>
                <w:rFonts w:ascii="宋体" w:hAnsi="宋体"/>
                <w:bCs/>
                <w:snapToGrid w:val="0"/>
                <w:kern w:val="0"/>
                <w:sz w:val="24"/>
              </w:rPr>
              <w:t>5</w:t>
            </w:r>
            <w:r>
              <w:rPr>
                <w:rFonts w:ascii="宋体" w:hAnsi="宋体" w:hint="eastAsia"/>
                <w:bCs/>
                <w:snapToGrid w:val="0"/>
                <w:kern w:val="0"/>
                <w:sz w:val="24"/>
              </w:rPr>
              <w:t>分，无不得分，不完整扣</w:t>
            </w:r>
            <w:r>
              <w:rPr>
                <w:rFonts w:ascii="宋体" w:hAnsi="宋体"/>
                <w:bCs/>
                <w:snapToGrid w:val="0"/>
                <w:kern w:val="0"/>
                <w:sz w:val="24"/>
              </w:rPr>
              <w:t>2</w:t>
            </w:r>
            <w:r>
              <w:rPr>
                <w:rFonts w:ascii="宋体" w:hAnsi="宋体" w:hint="eastAsia"/>
                <w:bCs/>
                <w:snapToGrid w:val="0"/>
                <w:kern w:val="0"/>
                <w:sz w:val="24"/>
              </w:rPr>
              <w:t>分；有</w:t>
            </w:r>
            <w:r w:rsidRPr="0070151C">
              <w:rPr>
                <w:rFonts w:ascii="宋体" w:hAnsi="宋体" w:hint="eastAsia"/>
                <w:bCs/>
                <w:snapToGrid w:val="0"/>
                <w:kern w:val="0"/>
                <w:sz w:val="24"/>
              </w:rPr>
              <w:t>耗材、仪器设备</w:t>
            </w:r>
            <w:r>
              <w:rPr>
                <w:rFonts w:ascii="宋体" w:hAnsi="宋体" w:hint="eastAsia"/>
                <w:bCs/>
                <w:snapToGrid w:val="0"/>
                <w:kern w:val="0"/>
                <w:sz w:val="24"/>
              </w:rPr>
              <w:t>使用记录</w:t>
            </w:r>
            <w:r w:rsidRPr="0070151C">
              <w:rPr>
                <w:rFonts w:ascii="宋体" w:hAnsi="宋体" w:hint="eastAsia"/>
                <w:bCs/>
                <w:snapToGrid w:val="0"/>
                <w:kern w:val="0"/>
                <w:sz w:val="24"/>
              </w:rPr>
              <w:t>得</w:t>
            </w:r>
            <w:r>
              <w:rPr>
                <w:rFonts w:ascii="宋体" w:hAnsi="宋体"/>
                <w:bCs/>
                <w:snapToGrid w:val="0"/>
                <w:kern w:val="0"/>
                <w:sz w:val="24"/>
              </w:rPr>
              <w:t>5</w:t>
            </w:r>
            <w:r>
              <w:rPr>
                <w:rFonts w:ascii="宋体" w:hAnsi="宋体" w:hint="eastAsia"/>
                <w:bCs/>
                <w:snapToGrid w:val="0"/>
                <w:kern w:val="0"/>
                <w:sz w:val="24"/>
              </w:rPr>
              <w:t>分，有一项次不合格</w:t>
            </w:r>
            <w:r w:rsidRPr="0070151C">
              <w:rPr>
                <w:rFonts w:ascii="宋体" w:hAnsi="宋体" w:hint="eastAsia"/>
                <w:bCs/>
                <w:snapToGrid w:val="0"/>
                <w:kern w:val="0"/>
                <w:sz w:val="24"/>
              </w:rPr>
              <w:t>扣</w:t>
            </w:r>
            <w:r w:rsidRPr="0070151C">
              <w:rPr>
                <w:rFonts w:ascii="宋体" w:hAnsi="宋体"/>
                <w:bCs/>
                <w:snapToGrid w:val="0"/>
                <w:kern w:val="0"/>
                <w:sz w:val="24"/>
              </w:rPr>
              <w:t>1</w:t>
            </w:r>
            <w:r>
              <w:rPr>
                <w:rFonts w:ascii="宋体" w:hAnsi="宋体" w:hint="eastAsia"/>
                <w:bCs/>
                <w:snapToGrid w:val="0"/>
                <w:kern w:val="0"/>
                <w:sz w:val="24"/>
              </w:rPr>
              <w:t>分，扣完为止；根据使用记录，确保耗材在效期内使用或</w:t>
            </w:r>
            <w:r w:rsidRPr="00C4341B">
              <w:rPr>
                <w:rFonts w:ascii="宋体" w:hAnsi="宋体" w:hint="eastAsia"/>
                <w:bCs/>
                <w:snapToGrid w:val="0"/>
                <w:kern w:val="0"/>
                <w:sz w:val="24"/>
              </w:rPr>
              <w:t>设备完好率≥</w:t>
            </w:r>
            <w:r w:rsidRPr="00C4341B">
              <w:rPr>
                <w:rFonts w:ascii="宋体" w:hAnsi="宋体"/>
                <w:bCs/>
                <w:snapToGrid w:val="0"/>
                <w:kern w:val="0"/>
                <w:sz w:val="24"/>
              </w:rPr>
              <w:t>90%</w:t>
            </w:r>
            <w:r w:rsidRPr="0070151C">
              <w:rPr>
                <w:rFonts w:ascii="宋体" w:hAnsi="宋体" w:hint="eastAsia"/>
                <w:bCs/>
                <w:snapToGrid w:val="0"/>
                <w:kern w:val="0"/>
                <w:sz w:val="24"/>
              </w:rPr>
              <w:t>得</w:t>
            </w:r>
            <w:r>
              <w:rPr>
                <w:rFonts w:ascii="宋体" w:hAnsi="宋体"/>
                <w:bCs/>
                <w:snapToGrid w:val="0"/>
                <w:kern w:val="0"/>
                <w:sz w:val="24"/>
              </w:rPr>
              <w:t>5</w:t>
            </w:r>
            <w:r>
              <w:rPr>
                <w:rFonts w:ascii="宋体" w:hAnsi="宋体" w:hint="eastAsia"/>
                <w:bCs/>
                <w:snapToGrid w:val="0"/>
                <w:kern w:val="0"/>
                <w:sz w:val="24"/>
              </w:rPr>
              <w:t>分，有一项次不合格</w:t>
            </w:r>
            <w:r w:rsidRPr="0070151C">
              <w:rPr>
                <w:rFonts w:ascii="宋体" w:hAnsi="宋体" w:hint="eastAsia"/>
                <w:bCs/>
                <w:snapToGrid w:val="0"/>
                <w:kern w:val="0"/>
                <w:sz w:val="24"/>
              </w:rPr>
              <w:t>扣</w:t>
            </w:r>
            <w:r w:rsidRPr="0070151C">
              <w:rPr>
                <w:rFonts w:ascii="宋体" w:hAnsi="宋体"/>
                <w:bCs/>
                <w:snapToGrid w:val="0"/>
                <w:kern w:val="0"/>
                <w:sz w:val="24"/>
              </w:rPr>
              <w:t>1</w:t>
            </w:r>
            <w:r>
              <w:rPr>
                <w:rFonts w:ascii="宋体" w:hAnsi="宋体" w:hint="eastAsia"/>
                <w:bCs/>
                <w:snapToGrid w:val="0"/>
                <w:kern w:val="0"/>
                <w:sz w:val="24"/>
              </w:rPr>
              <w:t>分，扣完为止；</w:t>
            </w:r>
            <w:r w:rsidRPr="00C4341B">
              <w:rPr>
                <w:rFonts w:ascii="宋体" w:hAnsi="宋体" w:hint="eastAsia"/>
                <w:bCs/>
                <w:snapToGrid w:val="0"/>
                <w:kern w:val="0"/>
                <w:sz w:val="24"/>
              </w:rPr>
              <w:t>大型</w:t>
            </w:r>
            <w:r>
              <w:rPr>
                <w:rFonts w:ascii="宋体" w:hAnsi="宋体" w:hint="eastAsia"/>
                <w:bCs/>
                <w:snapToGrid w:val="0"/>
                <w:kern w:val="0"/>
                <w:sz w:val="24"/>
              </w:rPr>
              <w:t>仪器</w:t>
            </w:r>
            <w:r w:rsidRPr="00C4341B">
              <w:rPr>
                <w:rFonts w:ascii="宋体" w:hAnsi="宋体" w:hint="eastAsia"/>
                <w:bCs/>
                <w:snapToGrid w:val="0"/>
                <w:kern w:val="0"/>
                <w:sz w:val="24"/>
              </w:rPr>
              <w:t>设备（</w:t>
            </w:r>
            <w:r w:rsidRPr="00C4341B">
              <w:rPr>
                <w:rFonts w:ascii="宋体" w:hAnsi="宋体"/>
                <w:bCs/>
                <w:snapToGrid w:val="0"/>
                <w:kern w:val="0"/>
                <w:sz w:val="24"/>
              </w:rPr>
              <w:t>50</w:t>
            </w:r>
            <w:r>
              <w:rPr>
                <w:rFonts w:ascii="宋体" w:hAnsi="宋体" w:hint="eastAsia"/>
                <w:bCs/>
                <w:snapToGrid w:val="0"/>
                <w:kern w:val="0"/>
                <w:sz w:val="24"/>
              </w:rPr>
              <w:t>万元以上）使用登记、保养维修卡健全、设备维护措施得力、运行良好、效率高</w:t>
            </w:r>
            <w:r w:rsidRPr="0070151C">
              <w:rPr>
                <w:rFonts w:ascii="宋体" w:hAnsi="宋体" w:hint="eastAsia"/>
                <w:bCs/>
                <w:snapToGrid w:val="0"/>
                <w:kern w:val="0"/>
                <w:sz w:val="24"/>
              </w:rPr>
              <w:t>得</w:t>
            </w:r>
            <w:r>
              <w:rPr>
                <w:rFonts w:ascii="宋体" w:hAnsi="宋体"/>
                <w:bCs/>
                <w:snapToGrid w:val="0"/>
                <w:kern w:val="0"/>
                <w:sz w:val="24"/>
              </w:rPr>
              <w:t>5</w:t>
            </w:r>
            <w:r w:rsidRPr="0070151C">
              <w:rPr>
                <w:rFonts w:ascii="宋体" w:hAnsi="宋体" w:hint="eastAsia"/>
                <w:bCs/>
                <w:snapToGrid w:val="0"/>
                <w:kern w:val="0"/>
                <w:sz w:val="24"/>
              </w:rPr>
              <w:t>分</w:t>
            </w:r>
            <w:r>
              <w:rPr>
                <w:rFonts w:ascii="宋体" w:hAnsi="宋体" w:hint="eastAsia"/>
                <w:bCs/>
                <w:snapToGrid w:val="0"/>
                <w:kern w:val="0"/>
                <w:sz w:val="24"/>
              </w:rPr>
              <w:t>，有一项次不合格</w:t>
            </w:r>
            <w:r w:rsidRPr="0070151C">
              <w:rPr>
                <w:rFonts w:ascii="宋体" w:hAnsi="宋体" w:hint="eastAsia"/>
                <w:bCs/>
                <w:snapToGrid w:val="0"/>
                <w:kern w:val="0"/>
                <w:sz w:val="24"/>
              </w:rPr>
              <w:t>扣</w:t>
            </w:r>
            <w:r w:rsidRPr="0070151C">
              <w:rPr>
                <w:rFonts w:ascii="宋体" w:hAnsi="宋体"/>
                <w:bCs/>
                <w:snapToGrid w:val="0"/>
                <w:kern w:val="0"/>
                <w:sz w:val="24"/>
              </w:rPr>
              <w:t>1</w:t>
            </w:r>
            <w:r>
              <w:rPr>
                <w:rFonts w:ascii="宋体" w:hAnsi="宋体" w:hint="eastAsia"/>
                <w:bCs/>
                <w:snapToGrid w:val="0"/>
                <w:kern w:val="0"/>
                <w:sz w:val="24"/>
              </w:rPr>
              <w:t>分，扣完为止。</w:t>
            </w:r>
          </w:p>
        </w:tc>
        <w:tc>
          <w:tcPr>
            <w:tcW w:w="624" w:type="dxa"/>
            <w:vAlign w:val="center"/>
          </w:tcPr>
          <w:p w:rsidR="007B1AD1" w:rsidRPr="00D165B0" w:rsidRDefault="007B1AD1" w:rsidP="0070151C">
            <w:pPr>
              <w:rPr>
                <w:rFonts w:ascii="宋体"/>
                <w:bCs/>
                <w:snapToGrid w:val="0"/>
                <w:kern w:val="0"/>
                <w:sz w:val="24"/>
              </w:rPr>
            </w:pPr>
          </w:p>
        </w:tc>
      </w:tr>
      <w:tr w:rsidR="007B1AD1" w:rsidRPr="00D165B0" w:rsidTr="009E4D3A">
        <w:trPr>
          <w:gridAfter w:val="1"/>
          <w:wAfter w:w="108" w:type="dxa"/>
          <w:trHeight w:val="720"/>
          <w:jc w:val="center"/>
        </w:trPr>
        <w:tc>
          <w:tcPr>
            <w:tcW w:w="518" w:type="dxa"/>
            <w:vMerge w:val="restart"/>
            <w:tcMar>
              <w:top w:w="15" w:type="dxa"/>
              <w:left w:w="15" w:type="dxa"/>
              <w:bottom w:w="0" w:type="dxa"/>
              <w:right w:w="15" w:type="dxa"/>
            </w:tcMar>
            <w:vAlign w:val="center"/>
          </w:tcPr>
          <w:p w:rsidR="007B1AD1" w:rsidRPr="00D165B0" w:rsidRDefault="007B1AD1">
            <w:pPr>
              <w:jc w:val="center"/>
              <w:rPr>
                <w:rFonts w:ascii="宋体"/>
                <w:bCs/>
                <w:snapToGrid w:val="0"/>
                <w:kern w:val="0"/>
                <w:sz w:val="24"/>
              </w:rPr>
            </w:pPr>
            <w:r>
              <w:rPr>
                <w:rFonts w:ascii="宋体" w:hAnsi="宋体"/>
                <w:bCs/>
                <w:snapToGrid w:val="0"/>
                <w:kern w:val="0"/>
                <w:sz w:val="24"/>
              </w:rPr>
              <w:t>18</w:t>
            </w:r>
          </w:p>
        </w:tc>
        <w:tc>
          <w:tcPr>
            <w:tcW w:w="932" w:type="dxa"/>
            <w:vMerge w:val="restart"/>
            <w:tcMar>
              <w:top w:w="15" w:type="dxa"/>
              <w:left w:w="15" w:type="dxa"/>
              <w:bottom w:w="0" w:type="dxa"/>
              <w:right w:w="15" w:type="dxa"/>
            </w:tcMar>
            <w:vAlign w:val="center"/>
          </w:tcPr>
          <w:p w:rsidR="007B1AD1" w:rsidRPr="00D165B0" w:rsidRDefault="007B1AD1">
            <w:pPr>
              <w:jc w:val="center"/>
              <w:rPr>
                <w:rFonts w:ascii="宋体"/>
                <w:bCs/>
                <w:snapToGrid w:val="0"/>
                <w:kern w:val="0"/>
                <w:sz w:val="24"/>
              </w:rPr>
            </w:pPr>
            <w:r>
              <w:rPr>
                <w:rFonts w:ascii="宋体" w:hint="eastAsia"/>
                <w:bCs/>
                <w:snapToGrid w:val="0"/>
                <w:kern w:val="0"/>
                <w:sz w:val="24"/>
              </w:rPr>
              <w:t>室内</w:t>
            </w:r>
          </w:p>
          <w:p w:rsidR="007B1AD1" w:rsidRPr="00D165B0" w:rsidRDefault="007B1AD1">
            <w:pPr>
              <w:jc w:val="center"/>
              <w:rPr>
                <w:rFonts w:ascii="宋体"/>
                <w:bCs/>
                <w:snapToGrid w:val="0"/>
                <w:kern w:val="0"/>
                <w:sz w:val="24"/>
              </w:rPr>
            </w:pPr>
            <w:r>
              <w:rPr>
                <w:rFonts w:ascii="宋体" w:hAnsi="宋体" w:hint="eastAsia"/>
                <w:bCs/>
                <w:snapToGrid w:val="0"/>
                <w:kern w:val="0"/>
                <w:sz w:val="24"/>
              </w:rPr>
              <w:t>控制</w:t>
            </w:r>
          </w:p>
          <w:p w:rsidR="007B1AD1" w:rsidRPr="00D165B0" w:rsidRDefault="007B1AD1">
            <w:pPr>
              <w:jc w:val="center"/>
              <w:rPr>
                <w:rFonts w:ascii="宋体"/>
                <w:bCs/>
                <w:snapToGrid w:val="0"/>
                <w:kern w:val="0"/>
                <w:sz w:val="24"/>
              </w:rPr>
            </w:pPr>
            <w:r>
              <w:rPr>
                <w:rFonts w:ascii="宋体" w:hAnsi="宋体" w:hint="eastAsia"/>
                <w:bCs/>
                <w:snapToGrid w:val="0"/>
                <w:kern w:val="0"/>
                <w:sz w:val="24"/>
              </w:rPr>
              <w:t>（</w:t>
            </w:r>
            <w:r>
              <w:rPr>
                <w:rFonts w:ascii="宋体" w:hAnsi="宋体"/>
                <w:bCs/>
                <w:snapToGrid w:val="0"/>
                <w:kern w:val="0"/>
                <w:sz w:val="24"/>
              </w:rPr>
              <w:t>40</w:t>
            </w:r>
            <w:r>
              <w:rPr>
                <w:rFonts w:ascii="宋体" w:hAnsi="宋体" w:hint="eastAsia"/>
                <w:bCs/>
                <w:snapToGrid w:val="0"/>
                <w:kern w:val="0"/>
                <w:sz w:val="24"/>
              </w:rPr>
              <w:t>）</w:t>
            </w:r>
          </w:p>
        </w:tc>
        <w:tc>
          <w:tcPr>
            <w:tcW w:w="3155" w:type="dxa"/>
            <w:vAlign w:val="center"/>
          </w:tcPr>
          <w:p w:rsidR="007B1AD1" w:rsidRPr="00D165B0" w:rsidRDefault="007B1AD1" w:rsidP="000F08F4">
            <w:pPr>
              <w:jc w:val="left"/>
              <w:rPr>
                <w:rFonts w:ascii="宋体"/>
                <w:bCs/>
                <w:snapToGrid w:val="0"/>
                <w:kern w:val="0"/>
                <w:sz w:val="24"/>
              </w:rPr>
            </w:pPr>
            <w:r>
              <w:rPr>
                <w:rFonts w:ascii="宋体" w:hAnsi="宋体" w:hint="eastAsia"/>
                <w:bCs/>
                <w:snapToGrid w:val="0"/>
                <w:kern w:val="0"/>
                <w:sz w:val="24"/>
              </w:rPr>
              <w:t>质量管理</w:t>
            </w:r>
          </w:p>
        </w:tc>
        <w:tc>
          <w:tcPr>
            <w:tcW w:w="625" w:type="dxa"/>
            <w:vAlign w:val="center"/>
          </w:tcPr>
          <w:p w:rsidR="007B1AD1" w:rsidRPr="00D165B0" w:rsidRDefault="007B1AD1">
            <w:pPr>
              <w:jc w:val="center"/>
              <w:rPr>
                <w:rFonts w:ascii="宋体"/>
                <w:bCs/>
                <w:snapToGrid w:val="0"/>
                <w:kern w:val="0"/>
                <w:sz w:val="24"/>
              </w:rPr>
            </w:pPr>
            <w:r>
              <w:rPr>
                <w:rFonts w:ascii="宋体" w:hAnsi="宋体"/>
                <w:bCs/>
                <w:snapToGrid w:val="0"/>
                <w:kern w:val="0"/>
                <w:sz w:val="24"/>
              </w:rPr>
              <w:t>20</w:t>
            </w:r>
          </w:p>
        </w:tc>
        <w:tc>
          <w:tcPr>
            <w:tcW w:w="8016" w:type="dxa"/>
            <w:gridSpan w:val="2"/>
            <w:vAlign w:val="center"/>
          </w:tcPr>
          <w:p w:rsidR="007B1AD1" w:rsidRPr="00D165B0" w:rsidRDefault="007B1AD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w:t>
            </w:r>
            <w:r w:rsidRPr="00D165B0">
              <w:rPr>
                <w:rFonts w:ascii="宋体" w:hAnsi="宋体" w:hint="eastAsia"/>
                <w:bCs/>
                <w:snapToGrid w:val="0"/>
                <w:kern w:val="0"/>
                <w:sz w:val="24"/>
              </w:rPr>
              <w:t>建立科室质量制度</w:t>
            </w:r>
            <w:r>
              <w:rPr>
                <w:rFonts w:ascii="宋体" w:hAnsi="宋体" w:hint="eastAsia"/>
                <w:bCs/>
                <w:snapToGrid w:val="0"/>
                <w:kern w:val="0"/>
                <w:sz w:val="24"/>
              </w:rPr>
              <w:t>和</w:t>
            </w:r>
            <w:r w:rsidRPr="00D165B0">
              <w:rPr>
                <w:rFonts w:ascii="宋体" w:hAnsi="宋体" w:hint="eastAsia"/>
                <w:bCs/>
                <w:snapToGrid w:val="0"/>
                <w:kern w:val="0"/>
                <w:sz w:val="24"/>
              </w:rPr>
              <w:t>管理小组，开展全面的质量管理工作，有质量评价和分析记录（至少每</w:t>
            </w:r>
            <w:r w:rsidRPr="00D165B0">
              <w:rPr>
                <w:rFonts w:ascii="宋体" w:hAnsi="宋体"/>
                <w:bCs/>
                <w:snapToGrid w:val="0"/>
                <w:kern w:val="0"/>
                <w:sz w:val="24"/>
              </w:rPr>
              <w:t>6</w:t>
            </w:r>
            <w:r w:rsidRPr="00D165B0">
              <w:rPr>
                <w:rFonts w:ascii="宋体" w:hAnsi="宋体" w:hint="eastAsia"/>
                <w:bCs/>
                <w:snapToGrid w:val="0"/>
                <w:kern w:val="0"/>
                <w:sz w:val="24"/>
              </w:rPr>
              <w:t>个月</w:t>
            </w:r>
            <w:r w:rsidRPr="00D165B0">
              <w:rPr>
                <w:rFonts w:ascii="宋体" w:hAnsi="宋体"/>
                <w:bCs/>
                <w:snapToGrid w:val="0"/>
                <w:kern w:val="0"/>
                <w:sz w:val="24"/>
              </w:rPr>
              <w:t>1</w:t>
            </w:r>
            <w:r w:rsidRPr="00D165B0">
              <w:rPr>
                <w:rFonts w:ascii="宋体" w:hAnsi="宋体" w:hint="eastAsia"/>
                <w:bCs/>
                <w:snapToGrid w:val="0"/>
                <w:kern w:val="0"/>
                <w:sz w:val="24"/>
              </w:rPr>
              <w:t>次）</w:t>
            </w:r>
            <w:r>
              <w:rPr>
                <w:rFonts w:ascii="宋体" w:hAnsi="宋体" w:hint="eastAsia"/>
                <w:bCs/>
                <w:snapToGrid w:val="0"/>
                <w:kern w:val="0"/>
                <w:sz w:val="24"/>
              </w:rPr>
              <w:t>，</w:t>
            </w:r>
            <w:r w:rsidRPr="00D165B0">
              <w:rPr>
                <w:rFonts w:ascii="宋体" w:hAnsi="宋体" w:hint="eastAsia"/>
                <w:bCs/>
                <w:snapToGrid w:val="0"/>
                <w:kern w:val="0"/>
                <w:sz w:val="24"/>
              </w:rPr>
              <w:t>得</w:t>
            </w:r>
            <w:r w:rsidRPr="00D165B0">
              <w:rPr>
                <w:rFonts w:ascii="宋体" w:hAnsi="宋体"/>
                <w:bCs/>
                <w:snapToGrid w:val="0"/>
                <w:kern w:val="0"/>
                <w:sz w:val="24"/>
              </w:rPr>
              <w:t>20</w:t>
            </w:r>
            <w:r w:rsidRPr="00D165B0">
              <w:rPr>
                <w:rFonts w:ascii="宋体" w:hAnsi="宋体" w:hint="eastAsia"/>
                <w:bCs/>
                <w:snapToGrid w:val="0"/>
                <w:kern w:val="0"/>
                <w:sz w:val="24"/>
              </w:rPr>
              <w:t>分。有</w:t>
            </w:r>
            <w:r w:rsidRPr="00D165B0">
              <w:rPr>
                <w:rFonts w:ascii="宋体" w:hAnsi="宋体"/>
                <w:bCs/>
                <w:snapToGrid w:val="0"/>
                <w:kern w:val="0"/>
                <w:sz w:val="24"/>
              </w:rPr>
              <w:t>1</w:t>
            </w:r>
            <w:r w:rsidRPr="00D165B0">
              <w:rPr>
                <w:rFonts w:ascii="宋体" w:hAnsi="宋体" w:hint="eastAsia"/>
                <w:bCs/>
                <w:snapToGrid w:val="0"/>
                <w:kern w:val="0"/>
                <w:sz w:val="24"/>
              </w:rPr>
              <w:t>项缺项或</w:t>
            </w:r>
            <w:r w:rsidRPr="00D165B0">
              <w:rPr>
                <w:rFonts w:ascii="宋体" w:hAnsi="宋体"/>
                <w:bCs/>
                <w:snapToGrid w:val="0"/>
                <w:kern w:val="0"/>
                <w:sz w:val="24"/>
              </w:rPr>
              <w:t>1</w:t>
            </w:r>
            <w:r w:rsidRPr="00D165B0">
              <w:rPr>
                <w:rFonts w:ascii="宋体" w:hAnsi="宋体" w:hint="eastAsia"/>
                <w:bCs/>
                <w:snapToGrid w:val="0"/>
                <w:kern w:val="0"/>
                <w:sz w:val="24"/>
              </w:rPr>
              <w:t>处不落实扣</w:t>
            </w:r>
            <w:r w:rsidRPr="00D165B0">
              <w:rPr>
                <w:rFonts w:ascii="宋体" w:hAnsi="宋体"/>
                <w:bCs/>
                <w:snapToGrid w:val="0"/>
                <w:kern w:val="0"/>
                <w:sz w:val="24"/>
              </w:rPr>
              <w:t>2</w:t>
            </w:r>
            <w:r>
              <w:rPr>
                <w:rFonts w:ascii="宋体" w:hAnsi="宋体" w:hint="eastAsia"/>
                <w:bCs/>
                <w:snapToGrid w:val="0"/>
                <w:kern w:val="0"/>
                <w:sz w:val="24"/>
              </w:rPr>
              <w:t>分，</w:t>
            </w:r>
            <w:r w:rsidRPr="00D165B0">
              <w:rPr>
                <w:rFonts w:ascii="宋体" w:hAnsi="宋体" w:hint="eastAsia"/>
                <w:bCs/>
                <w:snapToGrid w:val="0"/>
                <w:kern w:val="0"/>
                <w:sz w:val="24"/>
              </w:rPr>
              <w:t>扣完为止。</w:t>
            </w:r>
          </w:p>
        </w:tc>
        <w:tc>
          <w:tcPr>
            <w:tcW w:w="624" w:type="dxa"/>
            <w:vAlign w:val="center"/>
          </w:tcPr>
          <w:p w:rsidR="007B1AD1" w:rsidRPr="00D165B0" w:rsidRDefault="007B1AD1">
            <w:pPr>
              <w:jc w:val="center"/>
              <w:rPr>
                <w:rFonts w:ascii="宋体"/>
                <w:bCs/>
                <w:snapToGrid w:val="0"/>
                <w:kern w:val="0"/>
                <w:sz w:val="24"/>
              </w:rPr>
            </w:pPr>
          </w:p>
        </w:tc>
      </w:tr>
      <w:tr w:rsidR="007B1AD1" w:rsidRPr="00D165B0" w:rsidTr="009E4D3A">
        <w:trPr>
          <w:gridAfter w:val="1"/>
          <w:wAfter w:w="108" w:type="dxa"/>
          <w:trHeight w:val="453"/>
          <w:jc w:val="center"/>
        </w:trPr>
        <w:tc>
          <w:tcPr>
            <w:tcW w:w="518" w:type="dxa"/>
            <w:vMerge/>
            <w:tcMar>
              <w:top w:w="15" w:type="dxa"/>
              <w:left w:w="15" w:type="dxa"/>
              <w:bottom w:w="0" w:type="dxa"/>
              <w:right w:w="15" w:type="dxa"/>
            </w:tcMar>
            <w:vAlign w:val="center"/>
          </w:tcPr>
          <w:p w:rsidR="007B1AD1" w:rsidRPr="00D165B0" w:rsidRDefault="007B1AD1">
            <w:pPr>
              <w:jc w:val="cente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pPr>
              <w:jc w:val="center"/>
              <w:rPr>
                <w:rFonts w:ascii="宋体"/>
                <w:bCs/>
                <w:snapToGrid w:val="0"/>
                <w:kern w:val="0"/>
                <w:sz w:val="24"/>
              </w:rPr>
            </w:pPr>
          </w:p>
        </w:tc>
        <w:tc>
          <w:tcPr>
            <w:tcW w:w="3155" w:type="dxa"/>
            <w:vAlign w:val="center"/>
          </w:tcPr>
          <w:p w:rsidR="007B1AD1" w:rsidRPr="00D165B0" w:rsidRDefault="007B1AD1">
            <w:pPr>
              <w:jc w:val="left"/>
              <w:rPr>
                <w:rFonts w:ascii="宋体"/>
                <w:bCs/>
                <w:snapToGrid w:val="0"/>
                <w:kern w:val="0"/>
                <w:sz w:val="24"/>
              </w:rPr>
            </w:pPr>
            <w:r w:rsidRPr="00D165B0">
              <w:rPr>
                <w:rFonts w:ascii="宋体" w:hAnsi="宋体" w:hint="eastAsia"/>
                <w:bCs/>
                <w:snapToGrid w:val="0"/>
                <w:kern w:val="0"/>
                <w:sz w:val="24"/>
              </w:rPr>
              <w:t>室内质控覆盖率</w:t>
            </w:r>
          </w:p>
        </w:tc>
        <w:tc>
          <w:tcPr>
            <w:tcW w:w="625" w:type="dxa"/>
            <w:vAlign w:val="center"/>
          </w:tcPr>
          <w:p w:rsidR="007B1AD1" w:rsidRPr="00D165B0" w:rsidRDefault="007B1AD1">
            <w:pPr>
              <w:jc w:val="center"/>
              <w:rPr>
                <w:rFonts w:ascii="宋体"/>
                <w:bCs/>
                <w:snapToGrid w:val="0"/>
                <w:kern w:val="0"/>
                <w:sz w:val="24"/>
              </w:rPr>
            </w:pPr>
            <w:r>
              <w:rPr>
                <w:rFonts w:ascii="宋体" w:hAnsi="宋体"/>
                <w:bCs/>
                <w:snapToGrid w:val="0"/>
                <w:kern w:val="0"/>
                <w:sz w:val="24"/>
              </w:rPr>
              <w:t>20</w:t>
            </w:r>
          </w:p>
        </w:tc>
        <w:tc>
          <w:tcPr>
            <w:tcW w:w="8016" w:type="dxa"/>
            <w:gridSpan w:val="2"/>
            <w:vAlign w:val="center"/>
          </w:tcPr>
          <w:p w:rsidR="007B1AD1" w:rsidRPr="00D165B0" w:rsidRDefault="007B1AD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w:t>
            </w:r>
            <w:r w:rsidRPr="00D165B0">
              <w:rPr>
                <w:rFonts w:ascii="宋体" w:hAnsi="宋体" w:hint="eastAsia"/>
                <w:bCs/>
                <w:snapToGrid w:val="0"/>
                <w:kern w:val="0"/>
                <w:sz w:val="24"/>
              </w:rPr>
              <w:t>室内质控覆盖率大于</w:t>
            </w:r>
            <w:r w:rsidRPr="00D165B0">
              <w:rPr>
                <w:rFonts w:ascii="宋体" w:hAnsi="宋体"/>
                <w:bCs/>
                <w:snapToGrid w:val="0"/>
                <w:kern w:val="0"/>
                <w:sz w:val="24"/>
              </w:rPr>
              <w:t>90%</w:t>
            </w:r>
            <w:r w:rsidRPr="00D165B0">
              <w:rPr>
                <w:rFonts w:ascii="宋体" w:hAnsi="宋体" w:hint="eastAsia"/>
                <w:bCs/>
                <w:snapToGrid w:val="0"/>
                <w:kern w:val="0"/>
                <w:sz w:val="24"/>
              </w:rPr>
              <w:t>，得</w:t>
            </w:r>
            <w:r w:rsidRPr="00D165B0">
              <w:rPr>
                <w:rFonts w:ascii="宋体" w:hAnsi="宋体"/>
                <w:bCs/>
                <w:snapToGrid w:val="0"/>
                <w:kern w:val="0"/>
                <w:sz w:val="24"/>
              </w:rPr>
              <w:t>15</w:t>
            </w:r>
            <w:r w:rsidRPr="00D165B0">
              <w:rPr>
                <w:rFonts w:ascii="宋体" w:hAnsi="宋体" w:hint="eastAsia"/>
                <w:bCs/>
                <w:snapToGrid w:val="0"/>
                <w:kern w:val="0"/>
                <w:sz w:val="24"/>
              </w:rPr>
              <w:t>分，每降</w:t>
            </w:r>
            <w:r w:rsidRPr="00D165B0">
              <w:rPr>
                <w:rFonts w:ascii="宋体" w:hAnsi="宋体"/>
                <w:bCs/>
                <w:snapToGrid w:val="0"/>
                <w:kern w:val="0"/>
                <w:sz w:val="24"/>
              </w:rPr>
              <w:t>5%</w:t>
            </w:r>
            <w:r w:rsidRPr="00D165B0">
              <w:rPr>
                <w:rFonts w:ascii="宋体" w:hAnsi="宋体" w:hint="eastAsia"/>
                <w:bCs/>
                <w:snapToGrid w:val="0"/>
                <w:kern w:val="0"/>
                <w:sz w:val="24"/>
              </w:rPr>
              <w:t>，扣</w:t>
            </w:r>
            <w:r w:rsidRPr="00D165B0">
              <w:rPr>
                <w:rFonts w:ascii="宋体" w:hAnsi="宋体"/>
                <w:bCs/>
                <w:snapToGrid w:val="0"/>
                <w:kern w:val="0"/>
                <w:sz w:val="24"/>
              </w:rPr>
              <w:t>1</w:t>
            </w:r>
            <w:r>
              <w:rPr>
                <w:rFonts w:ascii="宋体" w:hAnsi="宋体" w:hint="eastAsia"/>
                <w:bCs/>
                <w:snapToGrid w:val="0"/>
                <w:kern w:val="0"/>
                <w:sz w:val="24"/>
              </w:rPr>
              <w:t>分，</w:t>
            </w:r>
            <w:r w:rsidRPr="00D165B0">
              <w:rPr>
                <w:rFonts w:ascii="宋体" w:hAnsi="宋体" w:hint="eastAsia"/>
                <w:bCs/>
                <w:snapToGrid w:val="0"/>
                <w:kern w:val="0"/>
                <w:sz w:val="24"/>
              </w:rPr>
              <w:t>扣完为止。有室内质控总结，有改进措施，得</w:t>
            </w:r>
            <w:r w:rsidRPr="00D165B0">
              <w:rPr>
                <w:rFonts w:ascii="宋体" w:hAnsi="宋体"/>
                <w:bCs/>
                <w:snapToGrid w:val="0"/>
                <w:kern w:val="0"/>
                <w:sz w:val="24"/>
              </w:rPr>
              <w:t>5</w:t>
            </w:r>
            <w:r w:rsidRPr="00D165B0">
              <w:rPr>
                <w:rFonts w:ascii="宋体" w:hAnsi="宋体" w:hint="eastAsia"/>
                <w:bCs/>
                <w:snapToGrid w:val="0"/>
                <w:kern w:val="0"/>
                <w:sz w:val="24"/>
              </w:rPr>
              <w:t>分。</w:t>
            </w:r>
            <w:r>
              <w:rPr>
                <w:rFonts w:ascii="宋体" w:hAnsi="宋体"/>
                <w:bCs/>
                <w:snapToGrid w:val="0"/>
                <w:kern w:val="0"/>
                <w:sz w:val="24"/>
              </w:rPr>
              <w:t xml:space="preserve"> </w:t>
            </w:r>
          </w:p>
        </w:tc>
        <w:tc>
          <w:tcPr>
            <w:tcW w:w="624" w:type="dxa"/>
            <w:vAlign w:val="center"/>
          </w:tcPr>
          <w:p w:rsidR="007B1AD1" w:rsidRPr="00D165B0" w:rsidRDefault="007B1AD1">
            <w:pPr>
              <w:jc w:val="center"/>
              <w:rPr>
                <w:rFonts w:ascii="宋体"/>
                <w:bCs/>
                <w:snapToGrid w:val="0"/>
                <w:kern w:val="0"/>
                <w:sz w:val="24"/>
              </w:rPr>
            </w:pPr>
          </w:p>
        </w:tc>
      </w:tr>
      <w:tr w:rsidR="007B1AD1" w:rsidRPr="00D165B0" w:rsidTr="009E4D3A">
        <w:trPr>
          <w:gridAfter w:val="1"/>
          <w:wAfter w:w="108" w:type="dxa"/>
          <w:cantSplit/>
          <w:trHeight w:val="359"/>
          <w:jc w:val="center"/>
        </w:trPr>
        <w:tc>
          <w:tcPr>
            <w:tcW w:w="518" w:type="dxa"/>
            <w:vMerge w:val="restart"/>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19</w:t>
            </w:r>
          </w:p>
        </w:tc>
        <w:tc>
          <w:tcPr>
            <w:tcW w:w="932" w:type="dxa"/>
            <w:vMerge w:val="restart"/>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r>
              <w:rPr>
                <w:rFonts w:ascii="宋体" w:hAnsi="宋体" w:hint="eastAsia"/>
                <w:bCs/>
                <w:snapToGrid w:val="0"/>
                <w:kern w:val="0"/>
                <w:sz w:val="24"/>
              </w:rPr>
              <w:t>室间</w:t>
            </w:r>
            <w:r w:rsidRPr="00D165B0">
              <w:rPr>
                <w:rFonts w:ascii="宋体" w:hAnsi="宋体" w:hint="eastAsia"/>
                <w:bCs/>
                <w:snapToGrid w:val="0"/>
                <w:kern w:val="0"/>
                <w:sz w:val="24"/>
              </w:rPr>
              <w:t>质控与科室安全</w:t>
            </w:r>
          </w:p>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(80)</w:t>
            </w:r>
          </w:p>
        </w:tc>
        <w:tc>
          <w:tcPr>
            <w:tcW w:w="3155" w:type="dxa"/>
            <w:tcMar>
              <w:top w:w="15" w:type="dxa"/>
              <w:left w:w="15" w:type="dxa"/>
              <w:bottom w:w="0" w:type="dxa"/>
              <w:right w:w="15" w:type="dxa"/>
            </w:tcMar>
            <w:vAlign w:val="center"/>
          </w:tcPr>
          <w:p w:rsidR="007B1AD1" w:rsidRPr="00D165B0" w:rsidRDefault="007B1AD1" w:rsidP="00C212E2">
            <w:pPr>
              <w:rPr>
                <w:rFonts w:ascii="宋体"/>
                <w:bCs/>
                <w:snapToGrid w:val="0"/>
                <w:kern w:val="0"/>
                <w:sz w:val="24"/>
              </w:rPr>
            </w:pPr>
            <w:r w:rsidRPr="00D165B0">
              <w:rPr>
                <w:rFonts w:ascii="宋体" w:hAnsi="宋体" w:hint="eastAsia"/>
                <w:bCs/>
                <w:snapToGrid w:val="0"/>
                <w:kern w:val="0"/>
                <w:sz w:val="24"/>
              </w:rPr>
              <w:t>参加江苏省及（或）南京市质控</w:t>
            </w:r>
          </w:p>
        </w:tc>
        <w:tc>
          <w:tcPr>
            <w:tcW w:w="625" w:type="dxa"/>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10</w:t>
            </w:r>
          </w:p>
        </w:tc>
        <w:tc>
          <w:tcPr>
            <w:tcW w:w="8016" w:type="dxa"/>
            <w:gridSpan w:val="2"/>
            <w:tcMar>
              <w:top w:w="15" w:type="dxa"/>
              <w:left w:w="15" w:type="dxa"/>
              <w:bottom w:w="0" w:type="dxa"/>
              <w:right w:w="15" w:type="dxa"/>
            </w:tcMar>
            <w:vAlign w:val="center"/>
          </w:tcPr>
          <w:p w:rsidR="007B1AD1" w:rsidRPr="00D165B0" w:rsidRDefault="007B1AD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w:t>
            </w:r>
            <w:r w:rsidRPr="00D165B0">
              <w:rPr>
                <w:rFonts w:ascii="宋体" w:hAnsi="宋体" w:hint="eastAsia"/>
                <w:bCs/>
                <w:snapToGrid w:val="0"/>
                <w:kern w:val="0"/>
                <w:sz w:val="24"/>
              </w:rPr>
              <w:t>参加室间质评项目大于</w:t>
            </w:r>
            <w:r w:rsidRPr="00D165B0">
              <w:rPr>
                <w:rFonts w:ascii="宋体" w:hAnsi="宋体"/>
                <w:bCs/>
                <w:snapToGrid w:val="0"/>
                <w:kern w:val="0"/>
                <w:sz w:val="24"/>
              </w:rPr>
              <w:t>90%</w:t>
            </w:r>
            <w:r w:rsidRPr="00D165B0">
              <w:rPr>
                <w:rFonts w:ascii="宋体" w:hAnsi="宋体" w:hint="eastAsia"/>
                <w:bCs/>
                <w:snapToGrid w:val="0"/>
                <w:kern w:val="0"/>
                <w:sz w:val="24"/>
              </w:rPr>
              <w:t>，得</w:t>
            </w:r>
            <w:r w:rsidRPr="00D165B0">
              <w:rPr>
                <w:rFonts w:ascii="宋体" w:hAnsi="宋体"/>
                <w:bCs/>
                <w:snapToGrid w:val="0"/>
                <w:kern w:val="0"/>
                <w:sz w:val="24"/>
              </w:rPr>
              <w:t>10</w:t>
            </w:r>
            <w:r w:rsidRPr="00D165B0">
              <w:rPr>
                <w:rFonts w:ascii="宋体" w:hAnsi="宋体" w:hint="eastAsia"/>
                <w:bCs/>
                <w:snapToGrid w:val="0"/>
                <w:kern w:val="0"/>
                <w:sz w:val="24"/>
              </w:rPr>
              <w:t>分，每降</w:t>
            </w:r>
            <w:r w:rsidRPr="00D165B0">
              <w:rPr>
                <w:rFonts w:ascii="宋体" w:hAnsi="宋体"/>
                <w:bCs/>
                <w:snapToGrid w:val="0"/>
                <w:kern w:val="0"/>
                <w:sz w:val="24"/>
              </w:rPr>
              <w:t>5%</w:t>
            </w:r>
            <w:r w:rsidRPr="00D165B0">
              <w:rPr>
                <w:rFonts w:ascii="宋体" w:hAnsi="宋体" w:hint="eastAsia"/>
                <w:bCs/>
                <w:snapToGrid w:val="0"/>
                <w:kern w:val="0"/>
                <w:sz w:val="24"/>
              </w:rPr>
              <w:t>，扣</w:t>
            </w:r>
            <w:r w:rsidRPr="00D165B0">
              <w:rPr>
                <w:rFonts w:ascii="宋体" w:hAnsi="宋体"/>
                <w:bCs/>
                <w:snapToGrid w:val="0"/>
                <w:kern w:val="0"/>
                <w:sz w:val="24"/>
              </w:rPr>
              <w:t>1</w:t>
            </w:r>
            <w:r>
              <w:rPr>
                <w:rFonts w:ascii="宋体" w:hAnsi="宋体" w:hint="eastAsia"/>
                <w:bCs/>
                <w:snapToGrid w:val="0"/>
                <w:kern w:val="0"/>
                <w:sz w:val="24"/>
              </w:rPr>
              <w:t>分，</w:t>
            </w:r>
            <w:r w:rsidRPr="00D165B0">
              <w:rPr>
                <w:rFonts w:ascii="宋体" w:hAnsi="宋体" w:hint="eastAsia"/>
                <w:bCs/>
                <w:snapToGrid w:val="0"/>
                <w:kern w:val="0"/>
                <w:sz w:val="24"/>
              </w:rPr>
              <w:t>扣完为止</w:t>
            </w:r>
          </w:p>
        </w:tc>
        <w:tc>
          <w:tcPr>
            <w:tcW w:w="624" w:type="dxa"/>
            <w:vAlign w:val="center"/>
          </w:tcPr>
          <w:p w:rsidR="007B1AD1" w:rsidRPr="00D165B0" w:rsidRDefault="007B1AD1">
            <w:pPr>
              <w:rPr>
                <w:rFonts w:ascii="宋体"/>
                <w:bCs/>
                <w:snapToGrid w:val="0"/>
                <w:kern w:val="0"/>
                <w:sz w:val="24"/>
              </w:rPr>
            </w:pPr>
          </w:p>
        </w:tc>
      </w:tr>
      <w:tr w:rsidR="007B1AD1" w:rsidRPr="00D165B0" w:rsidTr="009E4D3A">
        <w:trPr>
          <w:gridAfter w:val="1"/>
          <w:wAfter w:w="108" w:type="dxa"/>
          <w:cantSplit/>
          <w:trHeight w:val="482"/>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tcMar>
              <w:top w:w="15" w:type="dxa"/>
              <w:left w:w="15" w:type="dxa"/>
              <w:bottom w:w="0" w:type="dxa"/>
              <w:right w:w="15" w:type="dxa"/>
            </w:tcMar>
            <w:vAlign w:val="center"/>
          </w:tcPr>
          <w:p w:rsidR="007B1AD1" w:rsidRPr="00D165B0" w:rsidRDefault="007B1AD1" w:rsidP="004D0431">
            <w:pPr>
              <w:rPr>
                <w:rFonts w:ascii="宋体"/>
                <w:bCs/>
                <w:snapToGrid w:val="0"/>
                <w:kern w:val="0"/>
                <w:sz w:val="24"/>
              </w:rPr>
            </w:pPr>
            <w:r w:rsidRPr="00D165B0">
              <w:rPr>
                <w:rFonts w:ascii="宋体" w:hAnsi="宋体" w:hint="eastAsia"/>
                <w:bCs/>
                <w:snapToGrid w:val="0"/>
                <w:kern w:val="0"/>
                <w:sz w:val="24"/>
              </w:rPr>
              <w:t>参加江苏省及（或）南京市质控项目合格率</w:t>
            </w:r>
          </w:p>
        </w:tc>
        <w:tc>
          <w:tcPr>
            <w:tcW w:w="625" w:type="dxa"/>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10</w:t>
            </w:r>
          </w:p>
        </w:tc>
        <w:tc>
          <w:tcPr>
            <w:tcW w:w="8016" w:type="dxa"/>
            <w:gridSpan w:val="2"/>
            <w:tcMar>
              <w:top w:w="15" w:type="dxa"/>
              <w:left w:w="15" w:type="dxa"/>
              <w:bottom w:w="0" w:type="dxa"/>
              <w:right w:w="15" w:type="dxa"/>
            </w:tcMar>
            <w:vAlign w:val="center"/>
          </w:tcPr>
          <w:p w:rsidR="007B1AD1" w:rsidRPr="00D165B0" w:rsidRDefault="007B1AD1" w:rsidP="004D0431">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w:t>
            </w:r>
            <w:r w:rsidRPr="00D165B0">
              <w:rPr>
                <w:rFonts w:ascii="宋体" w:hAnsi="宋体" w:hint="eastAsia"/>
                <w:bCs/>
                <w:snapToGrid w:val="0"/>
                <w:kern w:val="0"/>
                <w:sz w:val="24"/>
              </w:rPr>
              <w:t>参与项目合格率大于</w:t>
            </w:r>
            <w:r w:rsidRPr="00D165B0">
              <w:rPr>
                <w:rFonts w:ascii="宋体" w:hAnsi="宋体"/>
                <w:bCs/>
                <w:snapToGrid w:val="0"/>
                <w:kern w:val="0"/>
                <w:sz w:val="24"/>
              </w:rPr>
              <w:t>95%</w:t>
            </w:r>
            <w:r w:rsidRPr="00D165B0">
              <w:rPr>
                <w:rFonts w:ascii="宋体" w:hAnsi="宋体" w:hint="eastAsia"/>
                <w:bCs/>
                <w:snapToGrid w:val="0"/>
                <w:kern w:val="0"/>
                <w:sz w:val="24"/>
              </w:rPr>
              <w:t>，得</w:t>
            </w:r>
            <w:r w:rsidRPr="00D165B0">
              <w:rPr>
                <w:rFonts w:ascii="宋体" w:hAnsi="宋体"/>
                <w:bCs/>
                <w:snapToGrid w:val="0"/>
                <w:kern w:val="0"/>
                <w:sz w:val="24"/>
              </w:rPr>
              <w:t>8</w:t>
            </w:r>
            <w:r w:rsidRPr="00D165B0">
              <w:rPr>
                <w:rFonts w:ascii="宋体" w:hAnsi="宋体" w:hint="eastAsia"/>
                <w:bCs/>
                <w:snapToGrid w:val="0"/>
                <w:kern w:val="0"/>
                <w:sz w:val="24"/>
              </w:rPr>
              <w:t>分，每降</w:t>
            </w:r>
            <w:r w:rsidRPr="00D165B0">
              <w:rPr>
                <w:rFonts w:ascii="宋体" w:hAnsi="宋体"/>
                <w:bCs/>
                <w:snapToGrid w:val="0"/>
                <w:kern w:val="0"/>
                <w:sz w:val="24"/>
              </w:rPr>
              <w:t>5%</w:t>
            </w:r>
            <w:r w:rsidRPr="00D165B0">
              <w:rPr>
                <w:rFonts w:ascii="宋体" w:hAnsi="宋体" w:hint="eastAsia"/>
                <w:bCs/>
                <w:snapToGrid w:val="0"/>
                <w:kern w:val="0"/>
                <w:sz w:val="24"/>
              </w:rPr>
              <w:t>，扣</w:t>
            </w:r>
            <w:r w:rsidRPr="00D165B0">
              <w:rPr>
                <w:rFonts w:ascii="宋体" w:hAnsi="宋体"/>
                <w:bCs/>
                <w:snapToGrid w:val="0"/>
                <w:kern w:val="0"/>
                <w:sz w:val="24"/>
              </w:rPr>
              <w:t>2</w:t>
            </w:r>
            <w:r>
              <w:rPr>
                <w:rFonts w:ascii="宋体" w:hAnsi="宋体" w:hint="eastAsia"/>
                <w:bCs/>
                <w:snapToGrid w:val="0"/>
                <w:kern w:val="0"/>
                <w:sz w:val="24"/>
              </w:rPr>
              <w:t>分，</w:t>
            </w:r>
            <w:r w:rsidRPr="00D165B0">
              <w:rPr>
                <w:rFonts w:ascii="宋体" w:hAnsi="宋体" w:hint="eastAsia"/>
                <w:bCs/>
                <w:snapToGrid w:val="0"/>
                <w:kern w:val="0"/>
                <w:sz w:val="24"/>
              </w:rPr>
              <w:t>扣完为止。对不合格项目有改进措施，得</w:t>
            </w:r>
            <w:r w:rsidRPr="00D165B0">
              <w:rPr>
                <w:rFonts w:ascii="宋体" w:hAnsi="宋体"/>
                <w:bCs/>
                <w:snapToGrid w:val="0"/>
                <w:kern w:val="0"/>
                <w:sz w:val="24"/>
              </w:rPr>
              <w:t>2</w:t>
            </w:r>
            <w:r w:rsidRPr="00D165B0">
              <w:rPr>
                <w:rFonts w:ascii="宋体" w:hAnsi="宋体" w:hint="eastAsia"/>
                <w:bCs/>
                <w:snapToGrid w:val="0"/>
                <w:kern w:val="0"/>
                <w:sz w:val="24"/>
              </w:rPr>
              <w:t>分。。</w:t>
            </w:r>
          </w:p>
        </w:tc>
        <w:tc>
          <w:tcPr>
            <w:tcW w:w="624" w:type="dxa"/>
            <w:vAlign w:val="center"/>
          </w:tcPr>
          <w:p w:rsidR="007B1AD1" w:rsidRPr="00D165B0" w:rsidRDefault="007B1AD1">
            <w:pPr>
              <w:rPr>
                <w:rFonts w:ascii="宋体"/>
                <w:bCs/>
                <w:snapToGrid w:val="0"/>
                <w:kern w:val="0"/>
                <w:sz w:val="24"/>
              </w:rPr>
            </w:pPr>
          </w:p>
        </w:tc>
      </w:tr>
      <w:tr w:rsidR="007B1AD1" w:rsidRPr="00D165B0" w:rsidTr="009E4D3A">
        <w:trPr>
          <w:gridAfter w:val="1"/>
          <w:wAfter w:w="108" w:type="dxa"/>
          <w:cantSplit/>
          <w:trHeight w:val="506"/>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tcMar>
              <w:top w:w="15" w:type="dxa"/>
              <w:left w:w="15" w:type="dxa"/>
              <w:bottom w:w="0" w:type="dxa"/>
              <w:right w:w="15" w:type="dxa"/>
            </w:tcMar>
            <w:vAlign w:val="center"/>
          </w:tcPr>
          <w:p w:rsidR="007B1AD1" w:rsidRPr="00D165B0" w:rsidRDefault="007B1AD1">
            <w:pPr>
              <w:rPr>
                <w:rFonts w:ascii="宋体"/>
                <w:bCs/>
                <w:snapToGrid w:val="0"/>
                <w:kern w:val="0"/>
                <w:sz w:val="24"/>
              </w:rPr>
            </w:pPr>
            <w:r w:rsidRPr="00D165B0">
              <w:rPr>
                <w:rFonts w:ascii="宋体" w:hAnsi="宋体" w:hint="eastAsia"/>
                <w:bCs/>
                <w:snapToGrid w:val="0"/>
                <w:kern w:val="0"/>
                <w:sz w:val="24"/>
              </w:rPr>
              <w:t>报告单</w:t>
            </w:r>
            <w:r>
              <w:rPr>
                <w:rFonts w:ascii="宋体" w:hAnsi="宋体" w:hint="eastAsia"/>
                <w:bCs/>
                <w:snapToGrid w:val="0"/>
                <w:kern w:val="0"/>
                <w:sz w:val="24"/>
              </w:rPr>
              <w:t>或处方</w:t>
            </w:r>
            <w:r w:rsidRPr="00D165B0">
              <w:rPr>
                <w:rFonts w:ascii="宋体" w:hAnsi="宋体" w:hint="eastAsia"/>
                <w:bCs/>
                <w:snapToGrid w:val="0"/>
                <w:kern w:val="0"/>
                <w:sz w:val="24"/>
              </w:rPr>
              <w:t>的规范性</w:t>
            </w:r>
          </w:p>
        </w:tc>
        <w:tc>
          <w:tcPr>
            <w:tcW w:w="625" w:type="dxa"/>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10</w:t>
            </w:r>
          </w:p>
        </w:tc>
        <w:tc>
          <w:tcPr>
            <w:tcW w:w="8016" w:type="dxa"/>
            <w:gridSpan w:val="2"/>
            <w:tcMar>
              <w:top w:w="15" w:type="dxa"/>
              <w:left w:w="15" w:type="dxa"/>
              <w:bottom w:w="0" w:type="dxa"/>
              <w:right w:w="15" w:type="dxa"/>
            </w:tcMar>
            <w:vAlign w:val="center"/>
          </w:tcPr>
          <w:p w:rsidR="007B1AD1" w:rsidRPr="00D165B0" w:rsidRDefault="007B1AD1" w:rsidP="009C2D0B">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w:t>
            </w:r>
            <w:r w:rsidRPr="00D165B0">
              <w:rPr>
                <w:rFonts w:ascii="宋体" w:hAnsi="宋体" w:hint="eastAsia"/>
                <w:bCs/>
                <w:snapToGrid w:val="0"/>
                <w:kern w:val="0"/>
                <w:sz w:val="24"/>
              </w:rPr>
              <w:t>格式规范、统一，得</w:t>
            </w:r>
            <w:r w:rsidRPr="00D165B0">
              <w:rPr>
                <w:rFonts w:ascii="宋体" w:hAnsi="宋体"/>
                <w:bCs/>
                <w:snapToGrid w:val="0"/>
                <w:kern w:val="0"/>
                <w:sz w:val="24"/>
              </w:rPr>
              <w:t>6</w:t>
            </w:r>
            <w:r>
              <w:rPr>
                <w:rFonts w:ascii="宋体" w:hAnsi="宋体" w:hint="eastAsia"/>
                <w:bCs/>
                <w:snapToGrid w:val="0"/>
                <w:kern w:val="0"/>
                <w:sz w:val="24"/>
              </w:rPr>
              <w:t>分；信息全（包含患者信息、以及检查或检测时间</w:t>
            </w:r>
            <w:r w:rsidRPr="00D165B0">
              <w:rPr>
                <w:rFonts w:ascii="宋体" w:hAnsi="宋体" w:hint="eastAsia"/>
                <w:bCs/>
                <w:snapToGrid w:val="0"/>
                <w:kern w:val="0"/>
                <w:sz w:val="24"/>
              </w:rPr>
              <w:t>等），得</w:t>
            </w:r>
            <w:r w:rsidRPr="00D165B0">
              <w:rPr>
                <w:rFonts w:ascii="宋体" w:hAnsi="宋体"/>
                <w:bCs/>
                <w:snapToGrid w:val="0"/>
                <w:kern w:val="0"/>
                <w:sz w:val="24"/>
              </w:rPr>
              <w:t>2</w:t>
            </w:r>
            <w:r w:rsidRPr="00D165B0">
              <w:rPr>
                <w:rFonts w:ascii="宋体" w:hAnsi="宋体" w:hint="eastAsia"/>
                <w:bCs/>
                <w:snapToGrid w:val="0"/>
                <w:kern w:val="0"/>
                <w:sz w:val="24"/>
              </w:rPr>
              <w:t>分</w:t>
            </w:r>
            <w:r>
              <w:rPr>
                <w:rFonts w:ascii="宋体" w:hAnsi="宋体" w:hint="eastAsia"/>
                <w:bCs/>
                <w:snapToGrid w:val="0"/>
                <w:kern w:val="0"/>
                <w:sz w:val="24"/>
              </w:rPr>
              <w:t>；</w:t>
            </w:r>
            <w:r>
              <w:rPr>
                <w:rFonts w:ascii="宋体" w:hAnsi="宋体"/>
                <w:bCs/>
                <w:snapToGrid w:val="0"/>
                <w:kern w:val="0"/>
                <w:sz w:val="24"/>
              </w:rPr>
              <w:t>1</w:t>
            </w:r>
            <w:r>
              <w:rPr>
                <w:rFonts w:ascii="宋体" w:hAnsi="宋体" w:hint="eastAsia"/>
                <w:bCs/>
                <w:snapToGrid w:val="0"/>
                <w:kern w:val="0"/>
                <w:sz w:val="24"/>
              </w:rPr>
              <w:t>项不符合</w:t>
            </w:r>
            <w:r w:rsidRPr="00D165B0">
              <w:rPr>
                <w:rFonts w:ascii="宋体" w:hAnsi="宋体" w:hint="eastAsia"/>
                <w:bCs/>
                <w:snapToGrid w:val="0"/>
                <w:kern w:val="0"/>
                <w:sz w:val="24"/>
              </w:rPr>
              <w:t>扣</w:t>
            </w:r>
            <w:r w:rsidRPr="00D165B0">
              <w:rPr>
                <w:rFonts w:ascii="宋体" w:hAnsi="宋体"/>
                <w:bCs/>
                <w:snapToGrid w:val="0"/>
                <w:kern w:val="0"/>
                <w:sz w:val="24"/>
              </w:rPr>
              <w:t>2</w:t>
            </w:r>
            <w:r w:rsidRPr="00D165B0">
              <w:rPr>
                <w:rFonts w:ascii="宋体" w:hAnsi="宋体" w:hint="eastAsia"/>
                <w:bCs/>
                <w:snapToGrid w:val="0"/>
                <w:kern w:val="0"/>
                <w:sz w:val="24"/>
              </w:rPr>
              <w:t>分。</w:t>
            </w:r>
          </w:p>
        </w:tc>
        <w:tc>
          <w:tcPr>
            <w:tcW w:w="624" w:type="dxa"/>
            <w:vAlign w:val="center"/>
          </w:tcPr>
          <w:p w:rsidR="007B1AD1" w:rsidRPr="00D165B0" w:rsidRDefault="007B1AD1">
            <w:pPr>
              <w:rPr>
                <w:rFonts w:ascii="宋体"/>
                <w:bCs/>
                <w:snapToGrid w:val="0"/>
                <w:kern w:val="0"/>
                <w:sz w:val="24"/>
              </w:rPr>
            </w:pPr>
          </w:p>
        </w:tc>
      </w:tr>
      <w:tr w:rsidR="007B1AD1" w:rsidRPr="00D165B0" w:rsidTr="009E4D3A">
        <w:trPr>
          <w:gridAfter w:val="1"/>
          <w:wAfter w:w="108" w:type="dxa"/>
          <w:cantSplit/>
          <w:trHeight w:val="90"/>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r w:rsidRPr="00D165B0">
              <w:rPr>
                <w:rFonts w:ascii="宋体" w:hAnsi="宋体" w:hint="eastAsia"/>
                <w:bCs/>
                <w:snapToGrid w:val="0"/>
                <w:kern w:val="0"/>
                <w:sz w:val="24"/>
              </w:rPr>
              <w:t>报告</w:t>
            </w:r>
            <w:r>
              <w:rPr>
                <w:rFonts w:ascii="宋体" w:hAnsi="宋体" w:hint="eastAsia"/>
                <w:bCs/>
                <w:snapToGrid w:val="0"/>
                <w:kern w:val="0"/>
                <w:sz w:val="24"/>
              </w:rPr>
              <w:t>或处方</w:t>
            </w:r>
            <w:r w:rsidRPr="00D165B0">
              <w:rPr>
                <w:rFonts w:ascii="宋体" w:hAnsi="宋体" w:hint="eastAsia"/>
                <w:bCs/>
                <w:snapToGrid w:val="0"/>
                <w:kern w:val="0"/>
                <w:sz w:val="24"/>
              </w:rPr>
              <w:t>的审核</w:t>
            </w:r>
          </w:p>
        </w:tc>
        <w:tc>
          <w:tcPr>
            <w:tcW w:w="625" w:type="dxa"/>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10</w:t>
            </w:r>
          </w:p>
        </w:tc>
        <w:tc>
          <w:tcPr>
            <w:tcW w:w="8016" w:type="dxa"/>
            <w:gridSpan w:val="2"/>
            <w:tcMar>
              <w:top w:w="15" w:type="dxa"/>
              <w:left w:w="15" w:type="dxa"/>
              <w:bottom w:w="0" w:type="dxa"/>
              <w:right w:w="15" w:type="dxa"/>
            </w:tcMar>
            <w:vAlign w:val="center"/>
          </w:tcPr>
          <w:p w:rsidR="007B1AD1" w:rsidRPr="00D165B0" w:rsidRDefault="007B1AD1" w:rsidP="00422758">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年。有审核制度、执行好得</w:t>
            </w:r>
            <w:r>
              <w:rPr>
                <w:rFonts w:ascii="宋体" w:hAnsi="宋体"/>
                <w:bCs/>
                <w:snapToGrid w:val="0"/>
                <w:kern w:val="0"/>
                <w:sz w:val="24"/>
              </w:rPr>
              <w:t>4</w:t>
            </w:r>
            <w:r>
              <w:rPr>
                <w:rFonts w:ascii="宋体" w:hAnsi="宋体" w:hint="eastAsia"/>
                <w:bCs/>
                <w:snapToGrid w:val="0"/>
                <w:kern w:val="0"/>
                <w:sz w:val="24"/>
              </w:rPr>
              <w:t>分，</w:t>
            </w:r>
            <w:r w:rsidRPr="00D165B0">
              <w:rPr>
                <w:rFonts w:ascii="宋体" w:hAnsi="宋体" w:hint="eastAsia"/>
                <w:bCs/>
                <w:snapToGrid w:val="0"/>
                <w:kern w:val="0"/>
                <w:sz w:val="24"/>
              </w:rPr>
              <w:t>无</w:t>
            </w:r>
            <w:r>
              <w:rPr>
                <w:rFonts w:ascii="宋体" w:hAnsi="宋体" w:hint="eastAsia"/>
                <w:bCs/>
                <w:snapToGrid w:val="0"/>
                <w:kern w:val="0"/>
                <w:sz w:val="24"/>
              </w:rPr>
              <w:t>或执行不力不得</w:t>
            </w:r>
            <w:r w:rsidRPr="00D165B0">
              <w:rPr>
                <w:rFonts w:ascii="宋体" w:hAnsi="宋体" w:hint="eastAsia"/>
                <w:bCs/>
                <w:snapToGrid w:val="0"/>
                <w:kern w:val="0"/>
                <w:sz w:val="24"/>
              </w:rPr>
              <w:t>分</w:t>
            </w:r>
            <w:r>
              <w:rPr>
                <w:rFonts w:ascii="宋体" w:hAnsi="宋体" w:hint="eastAsia"/>
                <w:bCs/>
                <w:snapToGrid w:val="0"/>
                <w:kern w:val="0"/>
                <w:sz w:val="24"/>
              </w:rPr>
              <w:t>；有关于更改的程序文件</w:t>
            </w:r>
            <w:r w:rsidRPr="00D165B0">
              <w:rPr>
                <w:rFonts w:ascii="宋体" w:hAnsi="宋体" w:hint="eastAsia"/>
                <w:bCs/>
                <w:snapToGrid w:val="0"/>
                <w:kern w:val="0"/>
                <w:sz w:val="24"/>
              </w:rPr>
              <w:t>得</w:t>
            </w:r>
            <w:r w:rsidRPr="00D165B0">
              <w:rPr>
                <w:rFonts w:ascii="宋体" w:hAnsi="宋体"/>
                <w:bCs/>
                <w:snapToGrid w:val="0"/>
                <w:kern w:val="0"/>
                <w:sz w:val="24"/>
              </w:rPr>
              <w:t>2</w:t>
            </w:r>
            <w:r>
              <w:rPr>
                <w:rFonts w:ascii="宋体" w:hAnsi="宋体" w:hint="eastAsia"/>
                <w:bCs/>
                <w:snapToGrid w:val="0"/>
                <w:kern w:val="0"/>
                <w:sz w:val="24"/>
              </w:rPr>
              <w:t>分，无则不得</w:t>
            </w:r>
            <w:r w:rsidRPr="00D165B0">
              <w:rPr>
                <w:rFonts w:ascii="宋体" w:hAnsi="宋体" w:hint="eastAsia"/>
                <w:bCs/>
                <w:snapToGrid w:val="0"/>
                <w:kern w:val="0"/>
                <w:sz w:val="24"/>
              </w:rPr>
              <w:t>分</w:t>
            </w:r>
            <w:r>
              <w:rPr>
                <w:rFonts w:ascii="宋体" w:hAnsi="宋体" w:hint="eastAsia"/>
                <w:bCs/>
                <w:snapToGrid w:val="0"/>
                <w:kern w:val="0"/>
                <w:sz w:val="24"/>
              </w:rPr>
              <w:t>；</w:t>
            </w:r>
            <w:r w:rsidRPr="00D165B0">
              <w:rPr>
                <w:rFonts w:ascii="宋体" w:hAnsi="宋体" w:hint="eastAsia"/>
                <w:bCs/>
                <w:snapToGrid w:val="0"/>
                <w:kern w:val="0"/>
                <w:sz w:val="24"/>
              </w:rPr>
              <w:t>更改</w:t>
            </w:r>
            <w:r>
              <w:rPr>
                <w:rFonts w:ascii="宋体" w:hAnsi="宋体" w:hint="eastAsia"/>
                <w:bCs/>
                <w:snapToGrid w:val="0"/>
                <w:kern w:val="0"/>
                <w:sz w:val="24"/>
              </w:rPr>
              <w:t>记录有更改者的签名和时间</w:t>
            </w:r>
            <w:r w:rsidRPr="00D165B0">
              <w:rPr>
                <w:rFonts w:ascii="宋体" w:hAnsi="宋体" w:hint="eastAsia"/>
                <w:bCs/>
                <w:snapToGrid w:val="0"/>
                <w:kern w:val="0"/>
                <w:sz w:val="24"/>
              </w:rPr>
              <w:t>得</w:t>
            </w:r>
            <w:r>
              <w:rPr>
                <w:rFonts w:ascii="宋体" w:hAnsi="宋体"/>
                <w:bCs/>
                <w:snapToGrid w:val="0"/>
                <w:kern w:val="0"/>
                <w:sz w:val="24"/>
              </w:rPr>
              <w:t>4</w:t>
            </w:r>
            <w:r w:rsidRPr="00D165B0">
              <w:rPr>
                <w:rFonts w:ascii="宋体" w:hAnsi="宋体" w:hint="eastAsia"/>
                <w:bCs/>
                <w:snapToGrid w:val="0"/>
                <w:kern w:val="0"/>
                <w:sz w:val="24"/>
              </w:rPr>
              <w:t>分</w:t>
            </w:r>
            <w:r>
              <w:rPr>
                <w:rFonts w:ascii="宋体" w:hAnsi="宋体" w:hint="eastAsia"/>
                <w:bCs/>
                <w:snapToGrid w:val="0"/>
                <w:kern w:val="0"/>
                <w:sz w:val="24"/>
              </w:rPr>
              <w:t>，发现</w:t>
            </w:r>
            <w:r>
              <w:rPr>
                <w:rFonts w:ascii="宋体" w:hAnsi="宋体"/>
                <w:bCs/>
                <w:snapToGrid w:val="0"/>
                <w:kern w:val="0"/>
                <w:sz w:val="24"/>
              </w:rPr>
              <w:t>1</w:t>
            </w:r>
            <w:r>
              <w:rPr>
                <w:rFonts w:ascii="宋体" w:hAnsi="宋体" w:hint="eastAsia"/>
                <w:bCs/>
                <w:snapToGrid w:val="0"/>
                <w:kern w:val="0"/>
                <w:sz w:val="24"/>
              </w:rPr>
              <w:t>处未记录扣</w:t>
            </w:r>
            <w:r>
              <w:rPr>
                <w:rFonts w:ascii="宋体" w:hAnsi="宋体"/>
                <w:bCs/>
                <w:snapToGrid w:val="0"/>
                <w:kern w:val="0"/>
                <w:sz w:val="24"/>
              </w:rPr>
              <w:t>1</w:t>
            </w:r>
            <w:r>
              <w:rPr>
                <w:rFonts w:ascii="宋体" w:hAnsi="宋体" w:hint="eastAsia"/>
                <w:bCs/>
                <w:snapToGrid w:val="0"/>
                <w:kern w:val="0"/>
                <w:sz w:val="24"/>
              </w:rPr>
              <w:t>分，扣完为止</w:t>
            </w:r>
            <w:r w:rsidRPr="00D165B0">
              <w:rPr>
                <w:rFonts w:ascii="宋体" w:hAnsi="宋体" w:hint="eastAsia"/>
                <w:bCs/>
                <w:snapToGrid w:val="0"/>
                <w:kern w:val="0"/>
                <w:sz w:val="24"/>
              </w:rPr>
              <w:t>。</w:t>
            </w:r>
          </w:p>
        </w:tc>
        <w:tc>
          <w:tcPr>
            <w:tcW w:w="624" w:type="dxa"/>
            <w:vAlign w:val="center"/>
          </w:tcPr>
          <w:p w:rsidR="007B1AD1" w:rsidRPr="00D165B0" w:rsidRDefault="007B1AD1">
            <w:pPr>
              <w:rPr>
                <w:rFonts w:ascii="宋体"/>
                <w:bCs/>
                <w:snapToGrid w:val="0"/>
                <w:kern w:val="0"/>
                <w:sz w:val="24"/>
              </w:rPr>
            </w:pPr>
          </w:p>
        </w:tc>
      </w:tr>
      <w:tr w:rsidR="007B1AD1" w:rsidRPr="00D165B0" w:rsidTr="009E4D3A">
        <w:trPr>
          <w:gridAfter w:val="1"/>
          <w:wAfter w:w="108" w:type="dxa"/>
          <w:cantSplit/>
          <w:trHeight w:val="90"/>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r>
              <w:rPr>
                <w:rFonts w:ascii="宋体" w:hAnsi="宋体" w:hint="eastAsia"/>
                <w:bCs/>
                <w:snapToGrid w:val="0"/>
                <w:kern w:val="0"/>
                <w:sz w:val="24"/>
              </w:rPr>
              <w:t>交付报告或药品的时效性</w:t>
            </w:r>
          </w:p>
        </w:tc>
        <w:tc>
          <w:tcPr>
            <w:tcW w:w="625" w:type="dxa"/>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r>
              <w:rPr>
                <w:rFonts w:ascii="宋体" w:hAnsi="宋体"/>
                <w:bCs/>
                <w:snapToGrid w:val="0"/>
                <w:kern w:val="0"/>
                <w:sz w:val="24"/>
              </w:rPr>
              <w:t>15</w:t>
            </w:r>
          </w:p>
        </w:tc>
        <w:tc>
          <w:tcPr>
            <w:tcW w:w="8016" w:type="dxa"/>
            <w:gridSpan w:val="2"/>
            <w:tcMar>
              <w:top w:w="15" w:type="dxa"/>
              <w:left w:w="15" w:type="dxa"/>
              <w:bottom w:w="0" w:type="dxa"/>
              <w:right w:w="15" w:type="dxa"/>
            </w:tcMar>
            <w:vAlign w:val="center"/>
          </w:tcPr>
          <w:p w:rsidR="007B1AD1" w:rsidRDefault="007B1AD1" w:rsidP="0070151C">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年。检查相关资料，符合相关要求得</w:t>
            </w:r>
            <w:r w:rsidRPr="00D165B0">
              <w:rPr>
                <w:rFonts w:ascii="宋体" w:hAnsi="宋体"/>
                <w:bCs/>
                <w:snapToGrid w:val="0"/>
                <w:kern w:val="0"/>
                <w:sz w:val="24"/>
              </w:rPr>
              <w:t>10</w:t>
            </w:r>
            <w:r>
              <w:rPr>
                <w:rFonts w:ascii="宋体" w:hAnsi="宋体" w:hint="eastAsia"/>
                <w:bCs/>
                <w:snapToGrid w:val="0"/>
                <w:kern w:val="0"/>
                <w:sz w:val="24"/>
              </w:rPr>
              <w:t>分；</w:t>
            </w:r>
            <w:r w:rsidRPr="00D165B0">
              <w:rPr>
                <w:rFonts w:ascii="宋体" w:hAnsi="宋体" w:hint="eastAsia"/>
                <w:bCs/>
                <w:snapToGrid w:val="0"/>
                <w:kern w:val="0"/>
                <w:sz w:val="24"/>
              </w:rPr>
              <w:t>每减少</w:t>
            </w:r>
            <w:r>
              <w:rPr>
                <w:rFonts w:ascii="宋体" w:hAnsi="宋体" w:hint="eastAsia"/>
                <w:bCs/>
                <w:snapToGrid w:val="0"/>
                <w:kern w:val="0"/>
                <w:sz w:val="24"/>
              </w:rPr>
              <w:t>或增加</w:t>
            </w:r>
            <w:r w:rsidRPr="00D165B0">
              <w:rPr>
                <w:rFonts w:ascii="宋体" w:hAnsi="宋体"/>
                <w:bCs/>
                <w:snapToGrid w:val="0"/>
                <w:kern w:val="0"/>
                <w:sz w:val="24"/>
              </w:rPr>
              <w:t>15</w:t>
            </w:r>
            <w:r>
              <w:rPr>
                <w:rFonts w:ascii="宋体" w:hAnsi="宋体" w:hint="eastAsia"/>
                <w:bCs/>
                <w:snapToGrid w:val="0"/>
                <w:kern w:val="0"/>
                <w:sz w:val="24"/>
              </w:rPr>
              <w:t>分钟，</w:t>
            </w:r>
            <w:r w:rsidRPr="00D165B0">
              <w:rPr>
                <w:rFonts w:ascii="宋体" w:hAnsi="宋体" w:hint="eastAsia"/>
                <w:bCs/>
                <w:snapToGrid w:val="0"/>
                <w:kern w:val="0"/>
                <w:sz w:val="24"/>
              </w:rPr>
              <w:t>加</w:t>
            </w:r>
            <w:r>
              <w:rPr>
                <w:rFonts w:ascii="宋体" w:hAnsi="宋体" w:hint="eastAsia"/>
                <w:bCs/>
                <w:snapToGrid w:val="0"/>
                <w:kern w:val="0"/>
                <w:sz w:val="24"/>
              </w:rPr>
              <w:t>或扣</w:t>
            </w:r>
            <w:r w:rsidRPr="00D165B0">
              <w:rPr>
                <w:rFonts w:ascii="宋体" w:hAnsi="宋体"/>
                <w:bCs/>
                <w:snapToGrid w:val="0"/>
                <w:kern w:val="0"/>
                <w:sz w:val="24"/>
              </w:rPr>
              <w:t>1</w:t>
            </w:r>
            <w:r>
              <w:rPr>
                <w:rFonts w:ascii="宋体" w:hAnsi="宋体" w:hint="eastAsia"/>
                <w:bCs/>
                <w:snapToGrid w:val="0"/>
                <w:kern w:val="0"/>
                <w:sz w:val="24"/>
              </w:rPr>
              <w:t>分，最多不超过</w:t>
            </w:r>
            <w:r w:rsidRPr="00D165B0">
              <w:rPr>
                <w:rFonts w:ascii="宋体" w:hAnsi="宋体"/>
                <w:bCs/>
                <w:snapToGrid w:val="0"/>
                <w:kern w:val="0"/>
                <w:sz w:val="24"/>
              </w:rPr>
              <w:t>5</w:t>
            </w:r>
            <w:r w:rsidRPr="00D165B0">
              <w:rPr>
                <w:rFonts w:ascii="宋体" w:hAnsi="宋体" w:hint="eastAsia"/>
                <w:bCs/>
                <w:snapToGrid w:val="0"/>
                <w:kern w:val="0"/>
                <w:sz w:val="24"/>
              </w:rPr>
              <w:t>分。</w:t>
            </w:r>
          </w:p>
        </w:tc>
        <w:tc>
          <w:tcPr>
            <w:tcW w:w="624" w:type="dxa"/>
            <w:vAlign w:val="center"/>
          </w:tcPr>
          <w:p w:rsidR="007B1AD1" w:rsidRPr="00D165B0" w:rsidRDefault="007B1AD1">
            <w:pPr>
              <w:rPr>
                <w:rFonts w:ascii="宋体"/>
                <w:bCs/>
                <w:snapToGrid w:val="0"/>
                <w:kern w:val="0"/>
                <w:sz w:val="24"/>
              </w:rPr>
            </w:pPr>
          </w:p>
        </w:tc>
      </w:tr>
      <w:tr w:rsidR="007B1AD1" w:rsidRPr="00D165B0" w:rsidTr="009E4D3A">
        <w:trPr>
          <w:gridAfter w:val="1"/>
          <w:wAfter w:w="108" w:type="dxa"/>
          <w:cantSplit/>
          <w:trHeight w:val="686"/>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tcMar>
              <w:top w:w="15" w:type="dxa"/>
              <w:left w:w="15" w:type="dxa"/>
              <w:bottom w:w="0" w:type="dxa"/>
              <w:right w:w="15" w:type="dxa"/>
            </w:tcMar>
            <w:vAlign w:val="center"/>
          </w:tcPr>
          <w:p w:rsidR="007B1AD1" w:rsidRPr="006F3A43" w:rsidRDefault="007B1AD1">
            <w:pPr>
              <w:rPr>
                <w:rFonts w:ascii="宋体"/>
                <w:bCs/>
                <w:snapToGrid w:val="0"/>
                <w:color w:val="000000"/>
                <w:kern w:val="0"/>
                <w:sz w:val="24"/>
              </w:rPr>
            </w:pPr>
            <w:r w:rsidRPr="006F3A43">
              <w:rPr>
                <w:rFonts w:ascii="宋体" w:hAnsi="宋体" w:hint="eastAsia"/>
                <w:bCs/>
                <w:snapToGrid w:val="0"/>
                <w:color w:val="000000"/>
                <w:kern w:val="0"/>
                <w:sz w:val="24"/>
              </w:rPr>
              <w:t>科室安全管理</w:t>
            </w:r>
          </w:p>
        </w:tc>
        <w:tc>
          <w:tcPr>
            <w:tcW w:w="625" w:type="dxa"/>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15</w:t>
            </w:r>
          </w:p>
        </w:tc>
        <w:tc>
          <w:tcPr>
            <w:tcW w:w="8016" w:type="dxa"/>
            <w:gridSpan w:val="2"/>
            <w:tcMar>
              <w:top w:w="15" w:type="dxa"/>
              <w:left w:w="15" w:type="dxa"/>
              <w:bottom w:w="0" w:type="dxa"/>
              <w:right w:w="15" w:type="dxa"/>
            </w:tcMar>
            <w:vAlign w:val="center"/>
          </w:tcPr>
          <w:p w:rsidR="007B1AD1" w:rsidRPr="00D165B0" w:rsidRDefault="007B1AD1" w:rsidP="00422758">
            <w:pPr>
              <w:rPr>
                <w:rFonts w:ascii="宋体"/>
                <w:bCs/>
                <w:snapToGrid w:val="0"/>
                <w:kern w:val="0"/>
                <w:sz w:val="24"/>
              </w:rPr>
            </w:pPr>
            <w:r>
              <w:rPr>
                <w:rFonts w:ascii="宋体" w:hAnsi="宋体" w:hint="eastAsia"/>
                <w:bCs/>
                <w:snapToGrid w:val="0"/>
                <w:kern w:val="0"/>
                <w:sz w:val="24"/>
              </w:rPr>
              <w:t>评估前</w:t>
            </w:r>
            <w:r>
              <w:rPr>
                <w:rFonts w:ascii="宋体" w:hAnsi="宋体"/>
                <w:bCs/>
                <w:snapToGrid w:val="0"/>
                <w:kern w:val="0"/>
                <w:sz w:val="24"/>
              </w:rPr>
              <w:t>3</w:t>
            </w:r>
            <w:r>
              <w:rPr>
                <w:rFonts w:ascii="宋体" w:hAnsi="宋体" w:hint="eastAsia"/>
                <w:bCs/>
                <w:snapToGrid w:val="0"/>
                <w:kern w:val="0"/>
                <w:sz w:val="24"/>
              </w:rPr>
              <w:t>年。科室</w:t>
            </w:r>
            <w:r w:rsidRPr="00D165B0">
              <w:rPr>
                <w:rFonts w:ascii="宋体" w:hAnsi="宋体" w:hint="eastAsia"/>
                <w:bCs/>
                <w:snapToGrid w:val="0"/>
                <w:kern w:val="0"/>
                <w:sz w:val="24"/>
              </w:rPr>
              <w:t>安全管理制度完整</w:t>
            </w:r>
            <w:r>
              <w:rPr>
                <w:rFonts w:ascii="宋体" w:hAnsi="宋体" w:hint="eastAsia"/>
                <w:bCs/>
                <w:snapToGrid w:val="0"/>
                <w:kern w:val="0"/>
                <w:sz w:val="24"/>
              </w:rPr>
              <w:t>，</w:t>
            </w:r>
            <w:r w:rsidRPr="00D165B0">
              <w:rPr>
                <w:rFonts w:ascii="宋体" w:hAnsi="宋体" w:hint="eastAsia"/>
                <w:bCs/>
                <w:snapToGrid w:val="0"/>
                <w:kern w:val="0"/>
                <w:sz w:val="24"/>
              </w:rPr>
              <w:t>有</w:t>
            </w:r>
            <w:r>
              <w:rPr>
                <w:rFonts w:ascii="宋体" w:hAnsi="宋体" w:hint="eastAsia"/>
                <w:bCs/>
                <w:snapToGrid w:val="0"/>
                <w:kern w:val="0"/>
                <w:sz w:val="24"/>
              </w:rPr>
              <w:t>安全管理小组得</w:t>
            </w:r>
            <w:r>
              <w:rPr>
                <w:rFonts w:ascii="宋体" w:hAnsi="宋体"/>
                <w:bCs/>
                <w:snapToGrid w:val="0"/>
                <w:kern w:val="0"/>
                <w:sz w:val="24"/>
              </w:rPr>
              <w:t>5</w:t>
            </w:r>
            <w:r>
              <w:rPr>
                <w:rFonts w:ascii="宋体" w:hAnsi="宋体" w:hint="eastAsia"/>
                <w:bCs/>
                <w:snapToGrid w:val="0"/>
                <w:kern w:val="0"/>
                <w:sz w:val="24"/>
              </w:rPr>
              <w:t>分；有专人负责安全培训、安全用电用水、化学危险品及废弃物管理等工作</w:t>
            </w:r>
            <w:r w:rsidRPr="00D165B0">
              <w:rPr>
                <w:rFonts w:ascii="宋体" w:hAnsi="宋体" w:hint="eastAsia"/>
                <w:bCs/>
                <w:snapToGrid w:val="0"/>
                <w:kern w:val="0"/>
                <w:sz w:val="24"/>
              </w:rPr>
              <w:t>得</w:t>
            </w:r>
            <w:r>
              <w:rPr>
                <w:rFonts w:ascii="宋体" w:hAnsi="宋体"/>
                <w:bCs/>
                <w:snapToGrid w:val="0"/>
                <w:kern w:val="0"/>
                <w:sz w:val="24"/>
              </w:rPr>
              <w:t>5</w:t>
            </w:r>
            <w:r>
              <w:rPr>
                <w:rFonts w:ascii="宋体" w:hAnsi="宋体" w:hint="eastAsia"/>
                <w:bCs/>
                <w:snapToGrid w:val="0"/>
                <w:kern w:val="0"/>
                <w:sz w:val="24"/>
              </w:rPr>
              <w:t>分；</w:t>
            </w:r>
            <w:r w:rsidRPr="00D165B0">
              <w:rPr>
                <w:rFonts w:ascii="宋体" w:hAnsi="宋体" w:hint="eastAsia"/>
                <w:bCs/>
                <w:snapToGrid w:val="0"/>
                <w:kern w:val="0"/>
                <w:sz w:val="24"/>
              </w:rPr>
              <w:t>执行好，</w:t>
            </w:r>
            <w:r>
              <w:rPr>
                <w:rFonts w:ascii="宋体" w:hAnsi="宋体" w:hint="eastAsia"/>
                <w:bCs/>
                <w:snapToGrid w:val="0"/>
                <w:kern w:val="0"/>
                <w:sz w:val="24"/>
              </w:rPr>
              <w:t>未出现安全事故</w:t>
            </w:r>
            <w:r w:rsidRPr="00D165B0">
              <w:rPr>
                <w:rFonts w:ascii="宋体" w:hAnsi="宋体" w:hint="eastAsia"/>
                <w:bCs/>
                <w:snapToGrid w:val="0"/>
                <w:kern w:val="0"/>
                <w:sz w:val="24"/>
              </w:rPr>
              <w:t>得</w:t>
            </w:r>
            <w:r w:rsidRPr="00D165B0">
              <w:rPr>
                <w:rFonts w:ascii="宋体" w:hAnsi="宋体"/>
                <w:bCs/>
                <w:snapToGrid w:val="0"/>
                <w:kern w:val="0"/>
                <w:sz w:val="24"/>
              </w:rPr>
              <w:t>5</w:t>
            </w:r>
            <w:r w:rsidRPr="00D165B0">
              <w:rPr>
                <w:rFonts w:ascii="宋体" w:hAnsi="宋体" w:hint="eastAsia"/>
                <w:bCs/>
                <w:snapToGrid w:val="0"/>
                <w:kern w:val="0"/>
                <w:sz w:val="24"/>
              </w:rPr>
              <w:t>分。</w:t>
            </w:r>
          </w:p>
        </w:tc>
        <w:tc>
          <w:tcPr>
            <w:tcW w:w="624" w:type="dxa"/>
            <w:vAlign w:val="center"/>
          </w:tcPr>
          <w:p w:rsidR="007B1AD1" w:rsidRPr="00D165B0" w:rsidRDefault="007B1AD1">
            <w:pPr>
              <w:rPr>
                <w:rFonts w:ascii="宋体"/>
                <w:bCs/>
                <w:snapToGrid w:val="0"/>
                <w:kern w:val="0"/>
                <w:sz w:val="24"/>
              </w:rPr>
            </w:pPr>
          </w:p>
        </w:tc>
      </w:tr>
      <w:tr w:rsidR="007B1AD1" w:rsidRPr="00D165B0" w:rsidTr="009E4D3A">
        <w:trPr>
          <w:gridAfter w:val="1"/>
          <w:wAfter w:w="108" w:type="dxa"/>
          <w:cantSplit/>
          <w:trHeight w:val="607"/>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tcMar>
              <w:top w:w="15" w:type="dxa"/>
              <w:left w:w="15" w:type="dxa"/>
              <w:bottom w:w="0" w:type="dxa"/>
              <w:right w:w="15" w:type="dxa"/>
            </w:tcMar>
            <w:vAlign w:val="center"/>
          </w:tcPr>
          <w:p w:rsidR="007B1AD1" w:rsidRPr="006F3A43" w:rsidRDefault="007B1AD1">
            <w:pPr>
              <w:rPr>
                <w:rFonts w:ascii="宋体"/>
                <w:bCs/>
                <w:snapToGrid w:val="0"/>
                <w:color w:val="000000"/>
                <w:kern w:val="0"/>
                <w:sz w:val="24"/>
              </w:rPr>
            </w:pPr>
            <w:r w:rsidRPr="006F3A43">
              <w:rPr>
                <w:rFonts w:ascii="宋体" w:hAnsi="宋体" w:hint="eastAsia"/>
                <w:bCs/>
                <w:snapToGrid w:val="0"/>
                <w:color w:val="000000"/>
                <w:kern w:val="0"/>
                <w:sz w:val="24"/>
              </w:rPr>
              <w:t>科室生物安全</w:t>
            </w:r>
          </w:p>
        </w:tc>
        <w:tc>
          <w:tcPr>
            <w:tcW w:w="625" w:type="dxa"/>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10</w:t>
            </w:r>
          </w:p>
        </w:tc>
        <w:tc>
          <w:tcPr>
            <w:tcW w:w="8016" w:type="dxa"/>
            <w:gridSpan w:val="2"/>
            <w:tcMar>
              <w:top w:w="15" w:type="dxa"/>
              <w:left w:w="15" w:type="dxa"/>
              <w:bottom w:w="0" w:type="dxa"/>
              <w:right w:w="15" w:type="dxa"/>
            </w:tcMar>
            <w:vAlign w:val="center"/>
          </w:tcPr>
          <w:p w:rsidR="007B1AD1" w:rsidRPr="00D165B0" w:rsidRDefault="007B1AD1" w:rsidP="00422758">
            <w:pPr>
              <w:rPr>
                <w:rFonts w:ascii="宋体"/>
                <w:bCs/>
                <w:snapToGrid w:val="0"/>
                <w:kern w:val="0"/>
                <w:sz w:val="24"/>
              </w:rPr>
            </w:pPr>
            <w:r>
              <w:rPr>
                <w:rFonts w:ascii="宋体" w:hAnsi="宋体" w:hint="eastAsia"/>
                <w:bCs/>
                <w:snapToGrid w:val="0"/>
                <w:kern w:val="0"/>
                <w:sz w:val="24"/>
              </w:rPr>
              <w:t>有生物安全管理制度、专人负责培训和管理、措施到位、分区及标识等符合要求、</w:t>
            </w:r>
            <w:r w:rsidRPr="00D165B0">
              <w:rPr>
                <w:rFonts w:ascii="宋体" w:hAnsi="宋体" w:hint="eastAsia"/>
                <w:bCs/>
                <w:snapToGrid w:val="0"/>
                <w:kern w:val="0"/>
                <w:sz w:val="24"/>
              </w:rPr>
              <w:t>防护设施齐全并正常使用</w:t>
            </w:r>
            <w:r>
              <w:rPr>
                <w:rFonts w:ascii="宋体" w:hAnsi="宋体" w:hint="eastAsia"/>
                <w:bCs/>
                <w:snapToGrid w:val="0"/>
                <w:kern w:val="0"/>
                <w:sz w:val="24"/>
              </w:rPr>
              <w:t>，得</w:t>
            </w:r>
            <w:r>
              <w:rPr>
                <w:rFonts w:ascii="宋体" w:hAnsi="宋体"/>
                <w:bCs/>
                <w:snapToGrid w:val="0"/>
                <w:kern w:val="0"/>
                <w:sz w:val="24"/>
              </w:rPr>
              <w:t>10</w:t>
            </w:r>
            <w:r>
              <w:rPr>
                <w:rFonts w:ascii="宋体" w:hAnsi="宋体" w:hint="eastAsia"/>
                <w:bCs/>
                <w:snapToGrid w:val="0"/>
                <w:kern w:val="0"/>
                <w:sz w:val="24"/>
              </w:rPr>
              <w:t>分，一项不达标扣</w:t>
            </w:r>
            <w:r>
              <w:rPr>
                <w:rFonts w:ascii="宋体" w:hAnsi="宋体"/>
                <w:bCs/>
                <w:snapToGrid w:val="0"/>
                <w:kern w:val="0"/>
                <w:sz w:val="24"/>
              </w:rPr>
              <w:t>2</w:t>
            </w:r>
            <w:r>
              <w:rPr>
                <w:rFonts w:ascii="宋体" w:hAnsi="宋体" w:hint="eastAsia"/>
                <w:bCs/>
                <w:snapToGrid w:val="0"/>
                <w:kern w:val="0"/>
                <w:sz w:val="24"/>
              </w:rPr>
              <w:t>分。</w:t>
            </w:r>
          </w:p>
        </w:tc>
        <w:tc>
          <w:tcPr>
            <w:tcW w:w="624" w:type="dxa"/>
            <w:vAlign w:val="center"/>
          </w:tcPr>
          <w:p w:rsidR="007B1AD1" w:rsidRPr="00D165B0" w:rsidRDefault="007B1AD1">
            <w:pPr>
              <w:rPr>
                <w:rFonts w:ascii="宋体"/>
                <w:bCs/>
                <w:snapToGrid w:val="0"/>
                <w:kern w:val="0"/>
                <w:sz w:val="24"/>
              </w:rPr>
            </w:pPr>
          </w:p>
        </w:tc>
      </w:tr>
      <w:tr w:rsidR="007B1AD1" w:rsidRPr="00D165B0" w:rsidTr="009E4D3A">
        <w:trPr>
          <w:gridAfter w:val="1"/>
          <w:wAfter w:w="108" w:type="dxa"/>
          <w:cantSplit/>
          <w:trHeight w:val="652"/>
          <w:jc w:val="center"/>
        </w:trPr>
        <w:tc>
          <w:tcPr>
            <w:tcW w:w="518" w:type="dxa"/>
            <w:vMerge w:val="restart"/>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20</w:t>
            </w:r>
          </w:p>
        </w:tc>
        <w:tc>
          <w:tcPr>
            <w:tcW w:w="932" w:type="dxa"/>
            <w:vMerge w:val="restart"/>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r w:rsidRPr="00D165B0">
              <w:rPr>
                <w:rFonts w:ascii="宋体" w:hAnsi="宋体" w:hint="eastAsia"/>
                <w:bCs/>
                <w:snapToGrid w:val="0"/>
                <w:kern w:val="0"/>
                <w:sz w:val="24"/>
              </w:rPr>
              <w:t>服务</w:t>
            </w:r>
          </w:p>
          <w:p w:rsidR="007B1AD1" w:rsidRPr="00D165B0" w:rsidRDefault="007B1AD1" w:rsidP="0070151C">
            <w:pPr>
              <w:rPr>
                <w:rFonts w:ascii="宋体"/>
                <w:bCs/>
                <w:snapToGrid w:val="0"/>
                <w:kern w:val="0"/>
                <w:sz w:val="24"/>
              </w:rPr>
            </w:pPr>
            <w:r w:rsidRPr="00D165B0">
              <w:rPr>
                <w:rFonts w:ascii="宋体" w:hAnsi="宋体" w:hint="eastAsia"/>
                <w:bCs/>
                <w:snapToGrid w:val="0"/>
                <w:kern w:val="0"/>
                <w:sz w:val="24"/>
              </w:rPr>
              <w:t>质量</w:t>
            </w:r>
          </w:p>
          <w:p w:rsidR="007B1AD1" w:rsidRPr="00D165B0" w:rsidRDefault="007B1AD1" w:rsidP="0070151C">
            <w:pPr>
              <w:rPr>
                <w:rFonts w:ascii="宋体"/>
                <w:bCs/>
                <w:snapToGrid w:val="0"/>
                <w:kern w:val="0"/>
                <w:sz w:val="24"/>
              </w:rPr>
            </w:pPr>
            <w:r w:rsidRPr="00D165B0">
              <w:rPr>
                <w:rFonts w:ascii="宋体" w:hAnsi="宋体" w:hint="eastAsia"/>
                <w:bCs/>
                <w:snapToGrid w:val="0"/>
                <w:kern w:val="0"/>
                <w:sz w:val="24"/>
              </w:rPr>
              <w:t>（</w:t>
            </w:r>
            <w:r w:rsidRPr="00D165B0">
              <w:rPr>
                <w:rFonts w:ascii="宋体" w:hAnsi="宋体"/>
                <w:bCs/>
                <w:snapToGrid w:val="0"/>
                <w:kern w:val="0"/>
                <w:sz w:val="24"/>
              </w:rPr>
              <w:t>30</w:t>
            </w:r>
            <w:r w:rsidRPr="00D165B0">
              <w:rPr>
                <w:rFonts w:ascii="宋体" w:hAnsi="宋体" w:hint="eastAsia"/>
                <w:bCs/>
                <w:snapToGrid w:val="0"/>
                <w:kern w:val="0"/>
                <w:sz w:val="24"/>
              </w:rPr>
              <w:t>）</w:t>
            </w:r>
          </w:p>
        </w:tc>
        <w:tc>
          <w:tcPr>
            <w:tcW w:w="3155" w:type="dxa"/>
            <w:tcMar>
              <w:top w:w="15" w:type="dxa"/>
              <w:left w:w="15" w:type="dxa"/>
              <w:bottom w:w="0" w:type="dxa"/>
              <w:right w:w="15" w:type="dxa"/>
            </w:tcMar>
            <w:vAlign w:val="center"/>
          </w:tcPr>
          <w:p w:rsidR="007B1AD1" w:rsidRPr="00D165B0" w:rsidRDefault="007B1AD1">
            <w:pPr>
              <w:rPr>
                <w:rFonts w:ascii="宋体"/>
                <w:bCs/>
                <w:snapToGrid w:val="0"/>
                <w:kern w:val="0"/>
                <w:sz w:val="24"/>
              </w:rPr>
            </w:pPr>
            <w:r w:rsidRPr="00D165B0">
              <w:rPr>
                <w:rFonts w:ascii="宋体" w:hAnsi="宋体" w:hint="eastAsia"/>
                <w:bCs/>
                <w:snapToGrid w:val="0"/>
                <w:kern w:val="0"/>
                <w:sz w:val="24"/>
              </w:rPr>
              <w:t>病人满意度调查</w:t>
            </w:r>
          </w:p>
        </w:tc>
        <w:tc>
          <w:tcPr>
            <w:tcW w:w="625" w:type="dxa"/>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10</w:t>
            </w:r>
          </w:p>
        </w:tc>
        <w:tc>
          <w:tcPr>
            <w:tcW w:w="8016" w:type="dxa"/>
            <w:gridSpan w:val="2"/>
            <w:tcMar>
              <w:top w:w="15" w:type="dxa"/>
              <w:left w:w="15" w:type="dxa"/>
              <w:bottom w:w="0" w:type="dxa"/>
              <w:right w:w="15" w:type="dxa"/>
            </w:tcMar>
            <w:vAlign w:val="center"/>
          </w:tcPr>
          <w:p w:rsidR="007B1AD1" w:rsidRPr="00D165B0" w:rsidRDefault="007B1AD1">
            <w:pPr>
              <w:rPr>
                <w:rFonts w:ascii="宋体"/>
                <w:bCs/>
                <w:snapToGrid w:val="0"/>
                <w:kern w:val="0"/>
                <w:sz w:val="24"/>
              </w:rPr>
            </w:pPr>
            <w:r w:rsidRPr="00C67935">
              <w:rPr>
                <w:rFonts w:ascii="宋体" w:hAnsi="宋体" w:hint="eastAsia"/>
                <w:bCs/>
                <w:snapToGrid w:val="0"/>
                <w:color w:val="000000"/>
                <w:kern w:val="0"/>
                <w:sz w:val="24"/>
              </w:rPr>
              <w:t>评估前</w:t>
            </w:r>
            <w:r w:rsidRPr="00C67935">
              <w:rPr>
                <w:rFonts w:ascii="宋体" w:hAnsi="宋体"/>
                <w:bCs/>
                <w:snapToGrid w:val="0"/>
                <w:color w:val="000000"/>
                <w:kern w:val="0"/>
                <w:sz w:val="24"/>
              </w:rPr>
              <w:t>3</w:t>
            </w:r>
            <w:r w:rsidRPr="00C67935">
              <w:rPr>
                <w:rFonts w:ascii="宋体" w:hAnsi="宋体" w:hint="eastAsia"/>
                <w:bCs/>
                <w:snapToGrid w:val="0"/>
                <w:color w:val="000000"/>
                <w:kern w:val="0"/>
                <w:sz w:val="24"/>
              </w:rPr>
              <w:t>年。满意度大于</w:t>
            </w:r>
            <w:r>
              <w:rPr>
                <w:rFonts w:ascii="宋体" w:hAnsi="宋体"/>
                <w:bCs/>
                <w:snapToGrid w:val="0"/>
                <w:color w:val="000000"/>
                <w:kern w:val="0"/>
                <w:sz w:val="24"/>
              </w:rPr>
              <w:t>90</w:t>
            </w:r>
            <w:r w:rsidRPr="00C67935">
              <w:rPr>
                <w:rFonts w:ascii="宋体" w:hAnsi="宋体"/>
                <w:bCs/>
                <w:snapToGrid w:val="0"/>
                <w:color w:val="000000"/>
                <w:kern w:val="0"/>
                <w:sz w:val="24"/>
              </w:rPr>
              <w:t>%</w:t>
            </w:r>
            <w:r w:rsidRPr="00C67935">
              <w:rPr>
                <w:rFonts w:ascii="宋体" w:hAnsi="宋体" w:hint="eastAsia"/>
                <w:bCs/>
                <w:snapToGrid w:val="0"/>
                <w:color w:val="000000"/>
                <w:kern w:val="0"/>
                <w:sz w:val="24"/>
              </w:rPr>
              <w:t>得</w:t>
            </w:r>
            <w:r>
              <w:rPr>
                <w:rFonts w:ascii="宋体" w:hAnsi="宋体"/>
                <w:bCs/>
                <w:snapToGrid w:val="0"/>
                <w:color w:val="000000"/>
                <w:kern w:val="0"/>
                <w:sz w:val="24"/>
              </w:rPr>
              <w:t>1</w:t>
            </w:r>
            <w:r w:rsidRPr="00C67935">
              <w:rPr>
                <w:rFonts w:ascii="宋体"/>
                <w:bCs/>
                <w:snapToGrid w:val="0"/>
                <w:color w:val="000000"/>
                <w:kern w:val="0"/>
                <w:sz w:val="24"/>
              </w:rPr>
              <w:t>0</w:t>
            </w:r>
            <w:r w:rsidRPr="00C67935">
              <w:rPr>
                <w:rFonts w:ascii="宋体" w:hAnsi="宋体" w:hint="eastAsia"/>
                <w:bCs/>
                <w:snapToGrid w:val="0"/>
                <w:color w:val="000000"/>
                <w:kern w:val="0"/>
                <w:sz w:val="24"/>
              </w:rPr>
              <w:t>分，每下降</w:t>
            </w:r>
            <w:r w:rsidRPr="00C67935">
              <w:rPr>
                <w:rFonts w:ascii="宋体" w:hAnsi="宋体"/>
                <w:bCs/>
                <w:snapToGrid w:val="0"/>
                <w:color w:val="000000"/>
                <w:kern w:val="0"/>
                <w:sz w:val="24"/>
              </w:rPr>
              <w:t>1%</w:t>
            </w:r>
            <w:r w:rsidRPr="00C67935">
              <w:rPr>
                <w:rFonts w:ascii="宋体" w:hAnsi="宋体" w:hint="eastAsia"/>
                <w:bCs/>
                <w:snapToGrid w:val="0"/>
                <w:color w:val="000000"/>
                <w:kern w:val="0"/>
                <w:sz w:val="24"/>
              </w:rPr>
              <w:t>扣</w:t>
            </w:r>
            <w:r w:rsidRPr="00C67935">
              <w:rPr>
                <w:rFonts w:ascii="宋体" w:hAnsi="宋体"/>
                <w:bCs/>
                <w:snapToGrid w:val="0"/>
                <w:color w:val="000000"/>
                <w:kern w:val="0"/>
                <w:sz w:val="24"/>
              </w:rPr>
              <w:t>2</w:t>
            </w:r>
            <w:r w:rsidRPr="00C67935">
              <w:rPr>
                <w:rFonts w:ascii="宋体" w:hAnsi="宋体" w:hint="eastAsia"/>
                <w:bCs/>
                <w:snapToGrid w:val="0"/>
                <w:color w:val="000000"/>
                <w:kern w:val="0"/>
                <w:sz w:val="24"/>
              </w:rPr>
              <w:t>分。</w:t>
            </w:r>
          </w:p>
        </w:tc>
        <w:tc>
          <w:tcPr>
            <w:tcW w:w="624" w:type="dxa"/>
            <w:vAlign w:val="center"/>
          </w:tcPr>
          <w:p w:rsidR="007B1AD1" w:rsidRPr="00D165B0" w:rsidRDefault="007B1AD1">
            <w:pPr>
              <w:rPr>
                <w:rFonts w:ascii="宋体"/>
                <w:bCs/>
                <w:snapToGrid w:val="0"/>
                <w:kern w:val="0"/>
                <w:sz w:val="24"/>
              </w:rPr>
            </w:pPr>
          </w:p>
        </w:tc>
      </w:tr>
      <w:tr w:rsidR="007B1AD1" w:rsidRPr="00D165B0" w:rsidTr="009E4D3A">
        <w:trPr>
          <w:gridAfter w:val="1"/>
          <w:wAfter w:w="108" w:type="dxa"/>
          <w:cantSplit/>
          <w:trHeight w:val="506"/>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tcMar>
              <w:top w:w="15" w:type="dxa"/>
              <w:left w:w="15" w:type="dxa"/>
              <w:bottom w:w="0" w:type="dxa"/>
              <w:right w:w="15" w:type="dxa"/>
            </w:tcMar>
            <w:vAlign w:val="center"/>
          </w:tcPr>
          <w:p w:rsidR="007B1AD1" w:rsidRPr="00D165B0" w:rsidRDefault="007B1AD1">
            <w:pPr>
              <w:rPr>
                <w:rFonts w:ascii="宋体"/>
                <w:bCs/>
                <w:snapToGrid w:val="0"/>
                <w:kern w:val="0"/>
                <w:sz w:val="24"/>
              </w:rPr>
            </w:pPr>
            <w:r w:rsidRPr="00D165B0">
              <w:rPr>
                <w:rFonts w:ascii="宋体" w:hAnsi="宋体" w:hint="eastAsia"/>
                <w:bCs/>
                <w:snapToGrid w:val="0"/>
                <w:kern w:val="0"/>
                <w:sz w:val="24"/>
              </w:rPr>
              <w:t>服务质量</w:t>
            </w:r>
          </w:p>
        </w:tc>
        <w:tc>
          <w:tcPr>
            <w:tcW w:w="625" w:type="dxa"/>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10</w:t>
            </w:r>
          </w:p>
        </w:tc>
        <w:tc>
          <w:tcPr>
            <w:tcW w:w="8016" w:type="dxa"/>
            <w:gridSpan w:val="2"/>
            <w:tcMar>
              <w:top w:w="15" w:type="dxa"/>
              <w:left w:w="15" w:type="dxa"/>
              <w:bottom w:w="0" w:type="dxa"/>
              <w:right w:w="15" w:type="dxa"/>
            </w:tcMar>
            <w:vAlign w:val="center"/>
          </w:tcPr>
          <w:p w:rsidR="007B1AD1" w:rsidRPr="00D165B0" w:rsidRDefault="007B1AD1">
            <w:pPr>
              <w:rPr>
                <w:rFonts w:ascii="宋体"/>
                <w:bCs/>
                <w:snapToGrid w:val="0"/>
                <w:kern w:val="0"/>
                <w:sz w:val="24"/>
              </w:rPr>
            </w:pPr>
            <w:r w:rsidRPr="00D165B0">
              <w:rPr>
                <w:rFonts w:ascii="宋体" w:hAnsi="宋体" w:hint="eastAsia"/>
                <w:bCs/>
                <w:snapToGrid w:val="0"/>
                <w:kern w:val="0"/>
                <w:sz w:val="24"/>
              </w:rPr>
              <w:t>有规</w:t>
            </w:r>
            <w:r>
              <w:rPr>
                <w:rFonts w:ascii="宋体" w:hAnsi="宋体" w:hint="eastAsia"/>
                <w:bCs/>
                <w:snapToGrid w:val="0"/>
                <w:kern w:val="0"/>
                <w:sz w:val="24"/>
              </w:rPr>
              <w:t>范化服务用语，有患者就诊流程，提供咨询服务，窗口管理有序，投诉率不超过</w:t>
            </w:r>
            <w:r>
              <w:rPr>
                <w:rFonts w:ascii="宋体" w:hAnsi="宋体"/>
                <w:bCs/>
                <w:snapToGrid w:val="0"/>
                <w:kern w:val="0"/>
                <w:sz w:val="24"/>
              </w:rPr>
              <w:t>2%</w:t>
            </w:r>
            <w:r w:rsidRPr="00D165B0">
              <w:rPr>
                <w:rFonts w:ascii="宋体" w:hAnsi="宋体" w:hint="eastAsia"/>
                <w:bCs/>
                <w:snapToGrid w:val="0"/>
                <w:kern w:val="0"/>
                <w:sz w:val="24"/>
              </w:rPr>
              <w:t>，得</w:t>
            </w:r>
            <w:r w:rsidRPr="00D165B0">
              <w:rPr>
                <w:rFonts w:ascii="宋体" w:hAnsi="宋体"/>
                <w:bCs/>
                <w:snapToGrid w:val="0"/>
                <w:kern w:val="0"/>
                <w:sz w:val="24"/>
              </w:rPr>
              <w:t>10</w:t>
            </w:r>
            <w:r w:rsidRPr="00D165B0">
              <w:rPr>
                <w:rFonts w:ascii="宋体" w:hAnsi="宋体" w:hint="eastAsia"/>
                <w:bCs/>
                <w:snapToGrid w:val="0"/>
                <w:kern w:val="0"/>
                <w:sz w:val="24"/>
              </w:rPr>
              <w:t>分。</w:t>
            </w:r>
            <w:r>
              <w:rPr>
                <w:rFonts w:ascii="宋体" w:hAnsi="宋体" w:hint="eastAsia"/>
                <w:bCs/>
                <w:snapToGrid w:val="0"/>
                <w:kern w:val="0"/>
                <w:sz w:val="24"/>
              </w:rPr>
              <w:t>一项不达标扣</w:t>
            </w:r>
            <w:r>
              <w:rPr>
                <w:rFonts w:ascii="宋体" w:hAnsi="宋体"/>
                <w:bCs/>
                <w:snapToGrid w:val="0"/>
                <w:kern w:val="0"/>
                <w:sz w:val="24"/>
              </w:rPr>
              <w:t>2</w:t>
            </w:r>
            <w:r>
              <w:rPr>
                <w:rFonts w:ascii="宋体" w:hAnsi="宋体" w:hint="eastAsia"/>
                <w:bCs/>
                <w:snapToGrid w:val="0"/>
                <w:kern w:val="0"/>
                <w:sz w:val="24"/>
              </w:rPr>
              <w:t>分。</w:t>
            </w:r>
          </w:p>
        </w:tc>
        <w:tc>
          <w:tcPr>
            <w:tcW w:w="624" w:type="dxa"/>
            <w:vAlign w:val="center"/>
          </w:tcPr>
          <w:p w:rsidR="007B1AD1" w:rsidRPr="00D165B0" w:rsidRDefault="007B1AD1">
            <w:pPr>
              <w:rPr>
                <w:rFonts w:ascii="宋体"/>
                <w:bCs/>
                <w:snapToGrid w:val="0"/>
                <w:kern w:val="0"/>
                <w:sz w:val="24"/>
              </w:rPr>
            </w:pPr>
          </w:p>
        </w:tc>
      </w:tr>
      <w:tr w:rsidR="007B1AD1" w:rsidRPr="00D165B0" w:rsidTr="009E4D3A">
        <w:trPr>
          <w:gridAfter w:val="1"/>
          <w:wAfter w:w="108" w:type="dxa"/>
          <w:cantSplit/>
          <w:trHeight w:val="566"/>
          <w:jc w:val="center"/>
        </w:trPr>
        <w:tc>
          <w:tcPr>
            <w:tcW w:w="518"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932" w:type="dxa"/>
            <w:vMerge/>
            <w:tcMar>
              <w:top w:w="15" w:type="dxa"/>
              <w:left w:w="15" w:type="dxa"/>
              <w:bottom w:w="0" w:type="dxa"/>
              <w:right w:w="15" w:type="dxa"/>
            </w:tcMar>
            <w:vAlign w:val="center"/>
          </w:tcPr>
          <w:p w:rsidR="007B1AD1" w:rsidRPr="00D165B0" w:rsidRDefault="007B1AD1" w:rsidP="0070151C">
            <w:pPr>
              <w:rPr>
                <w:rFonts w:ascii="宋体"/>
                <w:bCs/>
                <w:snapToGrid w:val="0"/>
                <w:kern w:val="0"/>
                <w:sz w:val="24"/>
              </w:rPr>
            </w:pPr>
          </w:p>
        </w:tc>
        <w:tc>
          <w:tcPr>
            <w:tcW w:w="3155" w:type="dxa"/>
            <w:tcMar>
              <w:top w:w="15" w:type="dxa"/>
              <w:left w:w="15" w:type="dxa"/>
              <w:bottom w:w="0" w:type="dxa"/>
              <w:right w:w="15" w:type="dxa"/>
            </w:tcMar>
            <w:vAlign w:val="center"/>
          </w:tcPr>
          <w:p w:rsidR="007B1AD1" w:rsidRPr="00D165B0" w:rsidRDefault="007B1AD1">
            <w:pPr>
              <w:rPr>
                <w:rFonts w:ascii="宋体"/>
                <w:bCs/>
                <w:snapToGrid w:val="0"/>
                <w:kern w:val="0"/>
                <w:sz w:val="24"/>
              </w:rPr>
            </w:pPr>
            <w:r>
              <w:rPr>
                <w:rFonts w:ascii="宋体" w:hAnsi="宋体" w:hint="eastAsia"/>
                <w:bCs/>
                <w:snapToGrid w:val="0"/>
                <w:kern w:val="0"/>
                <w:sz w:val="24"/>
              </w:rPr>
              <w:t>与临床工作的有效衔接</w:t>
            </w:r>
          </w:p>
        </w:tc>
        <w:tc>
          <w:tcPr>
            <w:tcW w:w="625" w:type="dxa"/>
            <w:tcMar>
              <w:top w:w="15" w:type="dxa"/>
              <w:left w:w="15" w:type="dxa"/>
              <w:bottom w:w="0" w:type="dxa"/>
              <w:right w:w="15" w:type="dxa"/>
            </w:tcMar>
            <w:vAlign w:val="center"/>
          </w:tcPr>
          <w:p w:rsidR="007B1AD1" w:rsidRPr="00D165B0" w:rsidRDefault="007B1AD1" w:rsidP="0070151C">
            <w:pPr>
              <w:rPr>
                <w:rFonts w:ascii="宋体" w:hAnsi="宋体"/>
                <w:bCs/>
                <w:snapToGrid w:val="0"/>
                <w:kern w:val="0"/>
                <w:sz w:val="24"/>
              </w:rPr>
            </w:pPr>
            <w:r w:rsidRPr="00D165B0">
              <w:rPr>
                <w:rFonts w:ascii="宋体" w:hAnsi="宋体"/>
                <w:bCs/>
                <w:snapToGrid w:val="0"/>
                <w:kern w:val="0"/>
                <w:sz w:val="24"/>
              </w:rPr>
              <w:t>10</w:t>
            </w:r>
          </w:p>
        </w:tc>
        <w:tc>
          <w:tcPr>
            <w:tcW w:w="8016" w:type="dxa"/>
            <w:gridSpan w:val="2"/>
            <w:tcMar>
              <w:top w:w="15" w:type="dxa"/>
              <w:left w:w="15" w:type="dxa"/>
              <w:bottom w:w="0" w:type="dxa"/>
              <w:right w:w="15" w:type="dxa"/>
            </w:tcMar>
            <w:vAlign w:val="center"/>
          </w:tcPr>
          <w:p w:rsidR="007B1AD1" w:rsidRPr="00D165B0" w:rsidRDefault="007B1AD1">
            <w:pPr>
              <w:rPr>
                <w:rFonts w:ascii="宋体"/>
                <w:bCs/>
                <w:snapToGrid w:val="0"/>
                <w:kern w:val="0"/>
                <w:sz w:val="24"/>
              </w:rPr>
            </w:pPr>
            <w:r w:rsidRPr="00D165B0">
              <w:rPr>
                <w:rFonts w:ascii="宋体" w:hAnsi="宋体" w:hint="eastAsia"/>
                <w:bCs/>
                <w:snapToGrid w:val="0"/>
                <w:kern w:val="0"/>
                <w:sz w:val="24"/>
              </w:rPr>
              <w:t>评估前</w:t>
            </w:r>
            <w:r w:rsidRPr="00D165B0">
              <w:rPr>
                <w:rFonts w:ascii="宋体" w:hAnsi="宋体"/>
                <w:bCs/>
                <w:snapToGrid w:val="0"/>
                <w:kern w:val="0"/>
                <w:sz w:val="24"/>
              </w:rPr>
              <w:t>3</w:t>
            </w:r>
            <w:r w:rsidRPr="00D165B0">
              <w:rPr>
                <w:rFonts w:ascii="宋体" w:hAnsi="宋体" w:hint="eastAsia"/>
                <w:bCs/>
                <w:snapToGrid w:val="0"/>
                <w:kern w:val="0"/>
                <w:sz w:val="24"/>
              </w:rPr>
              <w:t>年，建立与临床科室间定期有效沟通机制</w:t>
            </w:r>
            <w:r>
              <w:rPr>
                <w:rFonts w:ascii="宋体" w:hAnsi="宋体" w:hint="eastAsia"/>
                <w:bCs/>
                <w:snapToGrid w:val="0"/>
                <w:kern w:val="0"/>
                <w:sz w:val="24"/>
              </w:rPr>
              <w:t>，公示沟通方式和途径，征求临床对医技专科的结果的意见建议</w:t>
            </w:r>
            <w:r w:rsidRPr="00D165B0">
              <w:rPr>
                <w:rFonts w:ascii="宋体" w:hAnsi="宋体" w:hint="eastAsia"/>
                <w:bCs/>
                <w:snapToGrid w:val="0"/>
                <w:kern w:val="0"/>
                <w:sz w:val="24"/>
              </w:rPr>
              <w:t>每年</w:t>
            </w:r>
            <w:r w:rsidRPr="00D165B0">
              <w:rPr>
                <w:rFonts w:ascii="宋体" w:hint="eastAsia"/>
                <w:bCs/>
                <w:snapToGrid w:val="0"/>
                <w:kern w:val="0"/>
                <w:sz w:val="24"/>
              </w:rPr>
              <w:t>≥</w:t>
            </w:r>
            <w:r w:rsidRPr="00D165B0">
              <w:rPr>
                <w:rFonts w:ascii="宋体" w:hAnsi="宋体"/>
                <w:bCs/>
                <w:snapToGrid w:val="0"/>
                <w:kern w:val="0"/>
                <w:sz w:val="24"/>
              </w:rPr>
              <w:t>2</w:t>
            </w:r>
            <w:r w:rsidRPr="00D165B0">
              <w:rPr>
                <w:rFonts w:ascii="宋体" w:hAnsi="宋体" w:hint="eastAsia"/>
                <w:bCs/>
                <w:snapToGrid w:val="0"/>
                <w:kern w:val="0"/>
                <w:sz w:val="24"/>
              </w:rPr>
              <w:t>次</w:t>
            </w:r>
            <w:r>
              <w:rPr>
                <w:rFonts w:ascii="宋体" w:hAnsi="宋体" w:hint="eastAsia"/>
                <w:bCs/>
                <w:snapToGrid w:val="0"/>
                <w:kern w:val="0"/>
                <w:sz w:val="24"/>
              </w:rPr>
              <w:t>，对意见、建议有分析并</w:t>
            </w:r>
            <w:r w:rsidRPr="00D165B0">
              <w:rPr>
                <w:rFonts w:ascii="宋体" w:hAnsi="宋体" w:hint="eastAsia"/>
                <w:bCs/>
                <w:snapToGrid w:val="0"/>
                <w:kern w:val="0"/>
                <w:sz w:val="24"/>
              </w:rPr>
              <w:t>及时有效反馈</w:t>
            </w:r>
            <w:r>
              <w:rPr>
                <w:rFonts w:ascii="宋体" w:hAnsi="宋体" w:hint="eastAsia"/>
                <w:bCs/>
                <w:snapToGrid w:val="0"/>
                <w:kern w:val="0"/>
                <w:sz w:val="24"/>
              </w:rPr>
              <w:t>，</w:t>
            </w:r>
            <w:r w:rsidRPr="00D165B0">
              <w:rPr>
                <w:rFonts w:ascii="宋体" w:hAnsi="宋体" w:hint="eastAsia"/>
                <w:bCs/>
                <w:snapToGrid w:val="0"/>
                <w:kern w:val="0"/>
                <w:sz w:val="24"/>
              </w:rPr>
              <w:t>覆盖</w:t>
            </w:r>
            <w:r w:rsidRPr="00D165B0">
              <w:rPr>
                <w:rFonts w:ascii="宋体" w:hAnsi="宋体"/>
                <w:bCs/>
                <w:snapToGrid w:val="0"/>
                <w:kern w:val="0"/>
                <w:sz w:val="24"/>
              </w:rPr>
              <w:t>90%</w:t>
            </w:r>
            <w:r>
              <w:rPr>
                <w:rFonts w:ascii="宋体" w:hAnsi="宋体" w:hint="eastAsia"/>
                <w:bCs/>
                <w:snapToGrid w:val="0"/>
                <w:kern w:val="0"/>
                <w:sz w:val="24"/>
              </w:rPr>
              <w:t>的临床科室，得</w:t>
            </w:r>
            <w:r>
              <w:rPr>
                <w:rFonts w:ascii="宋体" w:hAnsi="宋体"/>
                <w:bCs/>
                <w:snapToGrid w:val="0"/>
                <w:kern w:val="0"/>
                <w:sz w:val="24"/>
              </w:rPr>
              <w:t>10</w:t>
            </w:r>
            <w:r>
              <w:rPr>
                <w:rFonts w:ascii="宋体" w:hAnsi="宋体" w:hint="eastAsia"/>
                <w:bCs/>
                <w:snapToGrid w:val="0"/>
                <w:kern w:val="0"/>
                <w:sz w:val="24"/>
              </w:rPr>
              <w:t>分，一项不达标扣</w:t>
            </w:r>
            <w:r>
              <w:rPr>
                <w:rFonts w:ascii="宋体" w:hAnsi="宋体"/>
                <w:bCs/>
                <w:snapToGrid w:val="0"/>
                <w:kern w:val="0"/>
                <w:sz w:val="24"/>
              </w:rPr>
              <w:t>2</w:t>
            </w:r>
            <w:r>
              <w:rPr>
                <w:rFonts w:ascii="宋体" w:hAnsi="宋体" w:hint="eastAsia"/>
                <w:bCs/>
                <w:snapToGrid w:val="0"/>
                <w:kern w:val="0"/>
                <w:sz w:val="24"/>
              </w:rPr>
              <w:t>分。</w:t>
            </w:r>
          </w:p>
        </w:tc>
        <w:tc>
          <w:tcPr>
            <w:tcW w:w="624" w:type="dxa"/>
            <w:vAlign w:val="center"/>
          </w:tcPr>
          <w:p w:rsidR="007B1AD1" w:rsidRPr="00D165B0" w:rsidRDefault="007B1AD1">
            <w:pPr>
              <w:rPr>
                <w:rFonts w:ascii="宋体"/>
                <w:bCs/>
                <w:snapToGrid w:val="0"/>
                <w:kern w:val="0"/>
                <w:sz w:val="24"/>
              </w:rPr>
            </w:pPr>
          </w:p>
        </w:tc>
      </w:tr>
      <w:tr w:rsidR="007B1AD1" w:rsidRPr="00270086" w:rsidTr="004B1870">
        <w:trPr>
          <w:cantSplit/>
          <w:trHeight w:val="386"/>
          <w:jc w:val="center"/>
        </w:trPr>
        <w:tc>
          <w:tcPr>
            <w:tcW w:w="518" w:type="dxa"/>
            <w:tcMar>
              <w:top w:w="15" w:type="dxa"/>
              <w:left w:w="15" w:type="dxa"/>
              <w:bottom w:w="0" w:type="dxa"/>
              <w:right w:w="15" w:type="dxa"/>
            </w:tcMar>
            <w:vAlign w:val="center"/>
          </w:tcPr>
          <w:p w:rsidR="007B1AD1" w:rsidRPr="00270086" w:rsidRDefault="007B1AD1" w:rsidP="004B1870">
            <w:pPr>
              <w:jc w:val="center"/>
              <w:rPr>
                <w:rFonts w:ascii="黑体" w:eastAsia="黑体" w:hAnsi="宋体"/>
                <w:bCs/>
                <w:snapToGrid w:val="0"/>
                <w:color w:val="000000"/>
                <w:kern w:val="0"/>
                <w:sz w:val="24"/>
              </w:rPr>
            </w:pPr>
            <w:r w:rsidRPr="00270086">
              <w:rPr>
                <w:rFonts w:ascii="黑体" w:eastAsia="黑体" w:hAnsi="宋体" w:hint="eastAsia"/>
                <w:bCs/>
                <w:snapToGrid w:val="0"/>
                <w:color w:val="000000"/>
                <w:kern w:val="0"/>
                <w:sz w:val="24"/>
              </w:rPr>
              <w:t>五</w:t>
            </w:r>
          </w:p>
        </w:tc>
        <w:tc>
          <w:tcPr>
            <w:tcW w:w="4087" w:type="dxa"/>
            <w:gridSpan w:val="2"/>
            <w:tcMar>
              <w:top w:w="15" w:type="dxa"/>
              <w:left w:w="15" w:type="dxa"/>
              <w:bottom w:w="0" w:type="dxa"/>
              <w:right w:w="15" w:type="dxa"/>
            </w:tcMar>
            <w:vAlign w:val="center"/>
          </w:tcPr>
          <w:p w:rsidR="007B1AD1" w:rsidRPr="00270086" w:rsidRDefault="007B1AD1" w:rsidP="004B1870">
            <w:pPr>
              <w:jc w:val="center"/>
              <w:rPr>
                <w:rFonts w:ascii="黑体" w:eastAsia="黑体" w:hAnsi="宋体"/>
                <w:b/>
                <w:bCs/>
                <w:snapToGrid w:val="0"/>
                <w:color w:val="000000"/>
                <w:kern w:val="0"/>
                <w:sz w:val="24"/>
              </w:rPr>
            </w:pPr>
            <w:r w:rsidRPr="00270086">
              <w:rPr>
                <w:rFonts w:ascii="黑体" w:eastAsia="黑体" w:hAnsi="宋体" w:hint="eastAsia"/>
                <w:b/>
                <w:bCs/>
                <w:snapToGrid w:val="0"/>
                <w:color w:val="000000"/>
                <w:kern w:val="0"/>
                <w:sz w:val="24"/>
              </w:rPr>
              <w:t>科研与教学</w:t>
            </w:r>
            <w:r w:rsidRPr="00270086">
              <w:rPr>
                <w:rFonts w:ascii="宋体" w:hAnsi="宋体" w:hint="eastAsia"/>
                <w:bCs/>
                <w:snapToGrid w:val="0"/>
                <w:color w:val="000000"/>
                <w:kern w:val="0"/>
                <w:sz w:val="24"/>
              </w:rPr>
              <w:t>（四）</w:t>
            </w:r>
          </w:p>
        </w:tc>
        <w:tc>
          <w:tcPr>
            <w:tcW w:w="625" w:type="dxa"/>
            <w:vAlign w:val="center"/>
          </w:tcPr>
          <w:p w:rsidR="007B1AD1" w:rsidRPr="00270086" w:rsidRDefault="007B1AD1" w:rsidP="004B1870">
            <w:pPr>
              <w:jc w:val="center"/>
              <w:rPr>
                <w:rFonts w:ascii="黑体" w:eastAsia="黑体" w:hAnsi="宋体"/>
                <w:bCs/>
                <w:snapToGrid w:val="0"/>
                <w:color w:val="000000"/>
                <w:kern w:val="0"/>
                <w:sz w:val="24"/>
              </w:rPr>
            </w:pPr>
            <w:r w:rsidRPr="00270086">
              <w:rPr>
                <w:rFonts w:ascii="黑体" w:eastAsia="黑体" w:hAnsi="宋体"/>
                <w:bCs/>
                <w:snapToGrid w:val="0"/>
                <w:color w:val="000000"/>
                <w:kern w:val="0"/>
                <w:sz w:val="24"/>
              </w:rPr>
              <w:t>100</w:t>
            </w:r>
          </w:p>
        </w:tc>
        <w:tc>
          <w:tcPr>
            <w:tcW w:w="8748" w:type="dxa"/>
            <w:gridSpan w:val="4"/>
            <w:vAlign w:val="center"/>
          </w:tcPr>
          <w:p w:rsidR="007B1AD1" w:rsidRPr="00270086" w:rsidRDefault="007B1AD1" w:rsidP="004B1870">
            <w:pPr>
              <w:rPr>
                <w:rFonts w:ascii="黑体" w:eastAsia="黑体" w:hAnsi="宋体"/>
                <w:b/>
                <w:bCs/>
                <w:snapToGrid w:val="0"/>
                <w:color w:val="000000"/>
                <w:kern w:val="0"/>
                <w:sz w:val="24"/>
              </w:rPr>
            </w:pPr>
            <w:r w:rsidRPr="00270086">
              <w:rPr>
                <w:rFonts w:ascii="宋体" w:hAnsi="宋体" w:hint="eastAsia"/>
                <w:b/>
                <w:bCs/>
                <w:snapToGrid w:val="0"/>
                <w:color w:val="000000"/>
                <w:kern w:val="0"/>
                <w:sz w:val="24"/>
              </w:rPr>
              <w:t>注：专科内人员不重复计分</w:t>
            </w:r>
          </w:p>
        </w:tc>
      </w:tr>
      <w:tr w:rsidR="007B1AD1" w:rsidRPr="00270086" w:rsidTr="004B1870">
        <w:trPr>
          <w:cantSplit/>
          <w:trHeight w:val="645"/>
          <w:jc w:val="center"/>
        </w:trPr>
        <w:tc>
          <w:tcPr>
            <w:tcW w:w="518"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21</w:t>
            </w:r>
          </w:p>
        </w:tc>
        <w:tc>
          <w:tcPr>
            <w:tcW w:w="932"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学术</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影响</w:t>
            </w:r>
          </w:p>
          <w:p w:rsidR="007B1AD1" w:rsidRPr="00270086" w:rsidRDefault="007B1AD1" w:rsidP="004B1870">
            <w:pPr>
              <w:jc w:val="center"/>
              <w:rPr>
                <w:rFonts w:ascii="宋体"/>
                <w:bCs/>
                <w:snapToGrid w:val="0"/>
                <w:color w:val="000000"/>
                <w:kern w:val="0"/>
                <w:sz w:val="24"/>
              </w:rPr>
            </w:pPr>
            <w:r w:rsidRPr="00270086">
              <w:rPr>
                <w:rFonts w:hint="eastAsia"/>
                <w:bCs/>
                <w:snapToGrid w:val="0"/>
                <w:color w:val="000000"/>
                <w:kern w:val="0"/>
                <w:sz w:val="24"/>
              </w:rPr>
              <w:t>（</w:t>
            </w:r>
            <w:r w:rsidRPr="00270086">
              <w:rPr>
                <w:bCs/>
                <w:snapToGrid w:val="0"/>
                <w:color w:val="000000"/>
                <w:kern w:val="0"/>
                <w:sz w:val="24"/>
              </w:rPr>
              <w:t>15</w:t>
            </w:r>
            <w:r w:rsidRPr="00270086">
              <w:rPr>
                <w:rFonts w:hint="eastAsia"/>
                <w:bCs/>
                <w:snapToGrid w:val="0"/>
                <w:color w:val="000000"/>
                <w:kern w:val="0"/>
                <w:sz w:val="24"/>
              </w:rPr>
              <w:t>）</w:t>
            </w: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学术委员会任职</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5</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在任</w:t>
            </w:r>
            <w:r w:rsidRPr="00270086">
              <w:rPr>
                <w:rFonts w:ascii="宋体" w:hAnsi="宋体" w:hint="eastAsia"/>
                <w:bCs/>
                <w:iCs/>
                <w:snapToGrid w:val="0"/>
                <w:color w:val="000000"/>
                <w:kern w:val="0"/>
                <w:sz w:val="24"/>
              </w:rPr>
              <w:t>全国、省、市级专业学会主任委员分别得</w:t>
            </w:r>
            <w:r w:rsidRPr="00270086">
              <w:rPr>
                <w:rFonts w:ascii="宋体" w:hAnsi="宋体"/>
                <w:bCs/>
                <w:iCs/>
                <w:snapToGrid w:val="0"/>
                <w:color w:val="000000"/>
                <w:kern w:val="0"/>
                <w:sz w:val="24"/>
              </w:rPr>
              <w:t>5</w:t>
            </w:r>
            <w:r w:rsidRPr="00270086">
              <w:rPr>
                <w:rFonts w:ascii="宋体" w:hAnsi="宋体" w:hint="eastAsia"/>
                <w:bCs/>
                <w:iCs/>
                <w:snapToGrid w:val="0"/>
                <w:color w:val="000000"/>
                <w:kern w:val="0"/>
                <w:sz w:val="24"/>
              </w:rPr>
              <w:t>、</w:t>
            </w:r>
            <w:r w:rsidRPr="00270086">
              <w:rPr>
                <w:rFonts w:ascii="宋体" w:hAnsi="宋体"/>
                <w:bCs/>
                <w:iCs/>
                <w:snapToGrid w:val="0"/>
                <w:color w:val="000000"/>
                <w:kern w:val="0"/>
                <w:sz w:val="24"/>
              </w:rPr>
              <w:t>4</w:t>
            </w:r>
            <w:r w:rsidRPr="00270086">
              <w:rPr>
                <w:rFonts w:ascii="宋体" w:hAnsi="宋体" w:hint="eastAsia"/>
                <w:bCs/>
                <w:iCs/>
                <w:snapToGrid w:val="0"/>
                <w:color w:val="000000"/>
                <w:kern w:val="0"/>
                <w:sz w:val="24"/>
              </w:rPr>
              <w:t>、</w:t>
            </w:r>
            <w:r w:rsidRPr="00270086">
              <w:rPr>
                <w:rFonts w:ascii="宋体" w:hAnsi="宋体"/>
                <w:bCs/>
                <w:iCs/>
                <w:snapToGrid w:val="0"/>
                <w:color w:val="000000"/>
                <w:kern w:val="0"/>
                <w:sz w:val="24"/>
              </w:rPr>
              <w:t>3</w:t>
            </w:r>
            <w:r w:rsidRPr="00270086">
              <w:rPr>
                <w:rFonts w:ascii="宋体" w:hAnsi="宋体" w:hint="eastAsia"/>
                <w:bCs/>
                <w:iCs/>
                <w:snapToGrid w:val="0"/>
                <w:color w:val="000000"/>
                <w:kern w:val="0"/>
                <w:sz w:val="24"/>
              </w:rPr>
              <w:t>分，副主任委员得</w:t>
            </w:r>
            <w:r w:rsidRPr="00270086">
              <w:rPr>
                <w:rFonts w:ascii="宋体" w:hAnsi="宋体"/>
                <w:bCs/>
                <w:iCs/>
                <w:snapToGrid w:val="0"/>
                <w:color w:val="000000"/>
                <w:kern w:val="0"/>
                <w:sz w:val="24"/>
              </w:rPr>
              <w:t>4</w:t>
            </w:r>
            <w:r w:rsidRPr="00270086">
              <w:rPr>
                <w:rFonts w:ascii="宋体" w:hAnsi="宋体" w:hint="eastAsia"/>
                <w:bCs/>
                <w:iCs/>
                <w:snapToGrid w:val="0"/>
                <w:color w:val="000000"/>
                <w:kern w:val="0"/>
                <w:sz w:val="24"/>
              </w:rPr>
              <w:t>、</w:t>
            </w:r>
            <w:r w:rsidRPr="00270086">
              <w:rPr>
                <w:rFonts w:ascii="宋体" w:hAnsi="宋体"/>
                <w:bCs/>
                <w:iCs/>
                <w:snapToGrid w:val="0"/>
                <w:color w:val="000000"/>
                <w:kern w:val="0"/>
                <w:sz w:val="24"/>
              </w:rPr>
              <w:t>3</w:t>
            </w:r>
            <w:r w:rsidRPr="00270086">
              <w:rPr>
                <w:rFonts w:ascii="宋体" w:hAnsi="宋体" w:hint="eastAsia"/>
                <w:bCs/>
                <w:iCs/>
                <w:snapToGrid w:val="0"/>
                <w:color w:val="000000"/>
                <w:kern w:val="0"/>
                <w:sz w:val="24"/>
              </w:rPr>
              <w:t>、</w:t>
            </w:r>
            <w:r w:rsidRPr="00270086">
              <w:rPr>
                <w:rFonts w:ascii="宋体" w:hAnsi="宋体"/>
                <w:bCs/>
                <w:iCs/>
                <w:snapToGrid w:val="0"/>
                <w:color w:val="000000"/>
                <w:kern w:val="0"/>
                <w:sz w:val="24"/>
              </w:rPr>
              <w:t>2</w:t>
            </w:r>
            <w:r w:rsidRPr="00270086">
              <w:rPr>
                <w:rFonts w:ascii="宋体" w:hAnsi="宋体" w:hint="eastAsia"/>
                <w:bCs/>
                <w:iCs/>
                <w:snapToGrid w:val="0"/>
                <w:color w:val="000000"/>
                <w:kern w:val="0"/>
                <w:sz w:val="24"/>
              </w:rPr>
              <w:t>分，委员得</w:t>
            </w:r>
            <w:r w:rsidRPr="00270086">
              <w:rPr>
                <w:rFonts w:ascii="宋体" w:hAnsi="宋体"/>
                <w:bCs/>
                <w:iCs/>
                <w:snapToGrid w:val="0"/>
                <w:color w:val="000000"/>
                <w:kern w:val="0"/>
                <w:sz w:val="24"/>
              </w:rPr>
              <w:t>3</w:t>
            </w:r>
            <w:r w:rsidRPr="00270086">
              <w:rPr>
                <w:rFonts w:ascii="宋体" w:hAnsi="宋体" w:hint="eastAsia"/>
                <w:bCs/>
                <w:iCs/>
                <w:snapToGrid w:val="0"/>
                <w:color w:val="000000"/>
                <w:kern w:val="0"/>
                <w:sz w:val="24"/>
              </w:rPr>
              <w:t>、</w:t>
            </w:r>
            <w:r w:rsidRPr="00270086">
              <w:rPr>
                <w:rFonts w:ascii="宋体" w:hAnsi="宋体"/>
                <w:bCs/>
                <w:iCs/>
                <w:snapToGrid w:val="0"/>
                <w:color w:val="000000"/>
                <w:kern w:val="0"/>
                <w:sz w:val="24"/>
              </w:rPr>
              <w:t>2</w:t>
            </w:r>
            <w:r w:rsidRPr="00270086">
              <w:rPr>
                <w:rFonts w:ascii="宋体" w:hAnsi="宋体" w:hint="eastAsia"/>
                <w:bCs/>
                <w:iCs/>
                <w:snapToGrid w:val="0"/>
                <w:color w:val="000000"/>
                <w:kern w:val="0"/>
                <w:sz w:val="24"/>
              </w:rPr>
              <w:t>、</w:t>
            </w:r>
            <w:r w:rsidRPr="00270086">
              <w:rPr>
                <w:rFonts w:ascii="宋体" w:hAnsi="宋体"/>
                <w:bCs/>
                <w:iCs/>
                <w:snapToGrid w:val="0"/>
                <w:color w:val="000000"/>
                <w:kern w:val="0"/>
                <w:sz w:val="24"/>
              </w:rPr>
              <w:t>1</w:t>
            </w:r>
            <w:r w:rsidRPr="00270086">
              <w:rPr>
                <w:rFonts w:ascii="宋体" w:hAnsi="宋体" w:hint="eastAsia"/>
                <w:bCs/>
                <w:iCs/>
                <w:snapToGrid w:val="0"/>
                <w:color w:val="000000"/>
                <w:kern w:val="0"/>
                <w:sz w:val="24"/>
              </w:rPr>
              <w:t>分（常委或学组组长加</w:t>
            </w:r>
            <w:r w:rsidRPr="00270086">
              <w:rPr>
                <w:rFonts w:ascii="宋体" w:hAnsi="宋体"/>
                <w:bCs/>
                <w:iCs/>
                <w:snapToGrid w:val="0"/>
                <w:color w:val="000000"/>
                <w:kern w:val="0"/>
                <w:sz w:val="24"/>
              </w:rPr>
              <w:t>0.5</w:t>
            </w:r>
            <w:r w:rsidRPr="00270086">
              <w:rPr>
                <w:rFonts w:ascii="宋体" w:hAnsi="宋体" w:hint="eastAsia"/>
                <w:bCs/>
                <w:iCs/>
                <w:snapToGrid w:val="0"/>
                <w:color w:val="000000"/>
                <w:kern w:val="0"/>
                <w:sz w:val="24"/>
              </w:rPr>
              <w:t>分）。以最高分为准，不重复计算</w:t>
            </w:r>
            <w:r w:rsidRPr="00270086">
              <w:rPr>
                <w:rFonts w:ascii="宋体" w:hAnsi="宋体" w:hint="eastAsia"/>
                <w:bCs/>
                <w:snapToGrid w:val="0"/>
                <w:color w:val="000000"/>
                <w:kern w:val="0"/>
                <w:sz w:val="24"/>
              </w:rPr>
              <w:t>。累积计分不超过</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1059"/>
          <w:jc w:val="center"/>
        </w:trPr>
        <w:tc>
          <w:tcPr>
            <w:tcW w:w="518" w:type="dxa"/>
            <w:vMerge/>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932" w:type="dxa"/>
            <w:vMerge/>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学术刊物任职</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5</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bCs/>
                <w:snapToGrid w:val="0"/>
                <w:color w:val="000000"/>
                <w:kern w:val="0"/>
                <w:sz w:val="24"/>
              </w:rPr>
              <w:t>SCI</w:t>
            </w:r>
            <w:r w:rsidRPr="00270086">
              <w:rPr>
                <w:rFonts w:ascii="宋体" w:hAnsi="宋体" w:hint="eastAsia"/>
                <w:bCs/>
                <w:snapToGrid w:val="0"/>
                <w:color w:val="000000"/>
                <w:kern w:val="0"/>
                <w:sz w:val="24"/>
              </w:rPr>
              <w:t>收录杂志的主编</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分、副主编</w:t>
            </w:r>
            <w:r w:rsidRPr="00270086">
              <w:rPr>
                <w:rFonts w:ascii="宋体" w:hAnsi="宋体"/>
                <w:bCs/>
                <w:snapToGrid w:val="0"/>
                <w:color w:val="000000"/>
                <w:kern w:val="0"/>
                <w:sz w:val="24"/>
              </w:rPr>
              <w:t>4</w:t>
            </w:r>
            <w:r w:rsidRPr="00270086">
              <w:rPr>
                <w:rFonts w:ascii="宋体" w:hAnsi="宋体" w:hint="eastAsia"/>
                <w:bCs/>
                <w:snapToGrid w:val="0"/>
                <w:color w:val="000000"/>
                <w:kern w:val="0"/>
                <w:sz w:val="24"/>
              </w:rPr>
              <w:t>分，编委</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分；中华医学会系列杂志主编</w:t>
            </w:r>
            <w:r w:rsidRPr="00270086">
              <w:rPr>
                <w:rFonts w:ascii="宋体" w:hAnsi="宋体"/>
                <w:bCs/>
                <w:snapToGrid w:val="0"/>
                <w:color w:val="000000"/>
                <w:kern w:val="0"/>
                <w:sz w:val="24"/>
              </w:rPr>
              <w:t>4</w:t>
            </w:r>
            <w:r w:rsidRPr="00270086">
              <w:rPr>
                <w:rFonts w:ascii="宋体" w:hAnsi="宋体" w:hint="eastAsia"/>
                <w:bCs/>
                <w:snapToGrid w:val="0"/>
                <w:color w:val="000000"/>
                <w:kern w:val="0"/>
                <w:sz w:val="24"/>
              </w:rPr>
              <w:t>分、副主编</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分，编委</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分；统计源期刊杂志主编、副主编</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分，编委</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人担任数职，以最高学术任职登记</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次。累积计分不超过</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164"/>
          <w:jc w:val="center"/>
        </w:trPr>
        <w:tc>
          <w:tcPr>
            <w:tcW w:w="518" w:type="dxa"/>
            <w:vMerge/>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932" w:type="dxa"/>
            <w:vMerge/>
            <w:tcBorders>
              <w:bottom w:val="nil"/>
            </w:tcBorders>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主办（承办）学术会议</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5</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国际性学术会议</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分，全国性学术会议</w:t>
            </w:r>
            <w:r w:rsidRPr="00270086">
              <w:rPr>
                <w:rFonts w:ascii="宋体" w:hAnsi="宋体"/>
                <w:bCs/>
                <w:snapToGrid w:val="0"/>
                <w:color w:val="000000"/>
                <w:kern w:val="0"/>
                <w:sz w:val="24"/>
              </w:rPr>
              <w:t>4</w:t>
            </w:r>
            <w:r w:rsidRPr="00270086">
              <w:rPr>
                <w:rFonts w:ascii="宋体" w:hAnsi="宋体" w:hint="eastAsia"/>
                <w:bCs/>
                <w:snapToGrid w:val="0"/>
                <w:color w:val="000000"/>
                <w:kern w:val="0"/>
                <w:sz w:val="24"/>
              </w:rPr>
              <w:t>分，省级学术会议</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分，市级学术会议得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分，可累积计分，总分不超过标准分。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164"/>
          <w:jc w:val="center"/>
        </w:trPr>
        <w:tc>
          <w:tcPr>
            <w:tcW w:w="518"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22</w:t>
            </w:r>
          </w:p>
        </w:tc>
        <w:tc>
          <w:tcPr>
            <w:tcW w:w="932" w:type="dxa"/>
            <w:tcBorders>
              <w:bottom w:val="nil"/>
            </w:tcBorders>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专科</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方向</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w:t>
            </w: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专科的临床研究方向</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5</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专科有</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个稳定、明确的研究方向，与临床工作密切相关，并有相关科研项目立项、论文发表等支撑，研究内容系统、具体得</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164"/>
          <w:jc w:val="center"/>
        </w:trPr>
        <w:tc>
          <w:tcPr>
            <w:tcW w:w="518"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23</w:t>
            </w:r>
          </w:p>
        </w:tc>
        <w:tc>
          <w:tcPr>
            <w:tcW w:w="932"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科研</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项目</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w:t>
            </w:r>
            <w:r w:rsidRPr="00270086">
              <w:rPr>
                <w:rFonts w:ascii="宋体" w:hAnsi="宋体"/>
                <w:bCs/>
                <w:snapToGrid w:val="0"/>
                <w:color w:val="000000"/>
                <w:kern w:val="0"/>
                <w:sz w:val="24"/>
              </w:rPr>
              <w:t>15</w:t>
            </w:r>
            <w:r w:rsidRPr="00270086">
              <w:rPr>
                <w:rFonts w:ascii="宋体" w:hAnsi="宋体" w:hint="eastAsia"/>
                <w:bCs/>
                <w:snapToGrid w:val="0"/>
                <w:color w:val="000000"/>
                <w:kern w:val="0"/>
                <w:sz w:val="24"/>
              </w:rPr>
              <w:t>）</w:t>
            </w: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国家级项目</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6</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年，主持国家级项目</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项以上得</w:t>
            </w:r>
            <w:r w:rsidRPr="00270086">
              <w:rPr>
                <w:rFonts w:ascii="宋体" w:hAnsi="宋体"/>
                <w:bCs/>
                <w:snapToGrid w:val="0"/>
                <w:color w:val="000000"/>
                <w:kern w:val="0"/>
                <w:sz w:val="24"/>
              </w:rPr>
              <w:t>6</w:t>
            </w:r>
            <w:r w:rsidRPr="00270086">
              <w:rPr>
                <w:rFonts w:ascii="宋体" w:hAnsi="宋体" w:hint="eastAsia"/>
                <w:bCs/>
                <w:snapToGrid w:val="0"/>
                <w:color w:val="000000"/>
                <w:kern w:val="0"/>
                <w:sz w:val="24"/>
              </w:rPr>
              <w:t>分，少</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项扣</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分；国家级项目子课题资助经费≥</w:t>
            </w:r>
            <w:r w:rsidRPr="00270086">
              <w:rPr>
                <w:rFonts w:ascii="宋体" w:hAnsi="宋体"/>
                <w:bCs/>
                <w:snapToGrid w:val="0"/>
                <w:color w:val="000000"/>
                <w:kern w:val="0"/>
                <w:sz w:val="24"/>
              </w:rPr>
              <w:t>20</w:t>
            </w:r>
            <w:r w:rsidRPr="00270086">
              <w:rPr>
                <w:rFonts w:ascii="宋体" w:hAnsi="宋体" w:hint="eastAsia"/>
                <w:bCs/>
                <w:snapToGrid w:val="0"/>
                <w:color w:val="000000"/>
                <w:kern w:val="0"/>
                <w:sz w:val="24"/>
              </w:rPr>
              <w:t>万，</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分，累积总分不超过标准分。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530"/>
          <w:jc w:val="center"/>
        </w:trPr>
        <w:tc>
          <w:tcPr>
            <w:tcW w:w="518" w:type="dxa"/>
            <w:vMerge/>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932" w:type="dxa"/>
            <w:vMerge/>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省</w:t>
            </w:r>
            <w:r>
              <w:rPr>
                <w:rFonts w:ascii="宋体" w:hAnsi="宋体" w:hint="eastAsia"/>
                <w:bCs/>
                <w:snapToGrid w:val="0"/>
                <w:color w:val="000000"/>
                <w:kern w:val="0"/>
                <w:sz w:val="24"/>
              </w:rPr>
              <w:t>（部）级、市（局</w:t>
            </w:r>
            <w:r w:rsidRPr="00270086">
              <w:rPr>
                <w:rFonts w:ascii="宋体" w:hAnsi="宋体" w:hint="eastAsia"/>
                <w:bCs/>
                <w:snapToGrid w:val="0"/>
                <w:color w:val="000000"/>
                <w:kern w:val="0"/>
                <w:sz w:val="24"/>
              </w:rPr>
              <w:t>）、区级项目</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9</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年，有</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项以上省（部）级项目得</w:t>
            </w:r>
            <w:r w:rsidRPr="00270086">
              <w:rPr>
                <w:rFonts w:ascii="宋体" w:hAnsi="宋体"/>
                <w:bCs/>
                <w:snapToGrid w:val="0"/>
                <w:color w:val="000000"/>
                <w:kern w:val="0"/>
                <w:sz w:val="24"/>
              </w:rPr>
              <w:t>9</w:t>
            </w:r>
            <w:r w:rsidRPr="00270086">
              <w:rPr>
                <w:rFonts w:ascii="宋体" w:hAnsi="宋体" w:hint="eastAsia"/>
                <w:bCs/>
                <w:snapToGrid w:val="0"/>
                <w:color w:val="000000"/>
                <w:kern w:val="0"/>
                <w:sz w:val="24"/>
              </w:rPr>
              <w:t>分，每少</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项扣</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分；有</w:t>
            </w:r>
            <w:r w:rsidRPr="00270086">
              <w:rPr>
                <w:rFonts w:ascii="宋体" w:hAnsi="宋体"/>
                <w:bCs/>
                <w:snapToGrid w:val="0"/>
                <w:color w:val="000000"/>
                <w:kern w:val="0"/>
                <w:sz w:val="24"/>
              </w:rPr>
              <w:t>6</w:t>
            </w:r>
            <w:r w:rsidRPr="00270086">
              <w:rPr>
                <w:rFonts w:ascii="宋体" w:hAnsi="宋体" w:hint="eastAsia"/>
                <w:bCs/>
                <w:snapToGrid w:val="0"/>
                <w:color w:val="000000"/>
                <w:kern w:val="0"/>
                <w:sz w:val="24"/>
              </w:rPr>
              <w:t>项以上市（局）级项目得</w:t>
            </w:r>
            <w:r w:rsidRPr="00270086">
              <w:rPr>
                <w:rFonts w:ascii="宋体" w:hAnsi="宋体"/>
                <w:bCs/>
                <w:snapToGrid w:val="0"/>
                <w:color w:val="000000"/>
                <w:kern w:val="0"/>
                <w:sz w:val="24"/>
              </w:rPr>
              <w:t>6</w:t>
            </w:r>
            <w:r w:rsidRPr="00270086">
              <w:rPr>
                <w:rFonts w:ascii="宋体" w:hAnsi="宋体" w:hint="eastAsia"/>
                <w:bCs/>
                <w:snapToGrid w:val="0"/>
                <w:color w:val="000000"/>
                <w:kern w:val="0"/>
                <w:sz w:val="24"/>
              </w:rPr>
              <w:t>分，每少</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项扣</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分；有</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项以上区级项目得</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分，每少</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项扣</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分，可累积计分，总分不超过标准分。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926"/>
          <w:jc w:val="center"/>
        </w:trPr>
        <w:tc>
          <w:tcPr>
            <w:tcW w:w="518"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24</w:t>
            </w:r>
          </w:p>
        </w:tc>
        <w:tc>
          <w:tcPr>
            <w:tcW w:w="932"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临床方向的</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科研</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成果</w:t>
            </w:r>
          </w:p>
          <w:p w:rsidR="007B1AD1" w:rsidRPr="00270086" w:rsidRDefault="007B1AD1" w:rsidP="004B1870">
            <w:pPr>
              <w:jc w:val="center"/>
              <w:rPr>
                <w:rFonts w:ascii="宋体"/>
                <w:bCs/>
                <w:snapToGrid w:val="0"/>
                <w:color w:val="000000"/>
                <w:kern w:val="0"/>
                <w:sz w:val="24"/>
              </w:rPr>
            </w:pPr>
            <w:r w:rsidRPr="00270086">
              <w:rPr>
                <w:rFonts w:hint="eastAsia"/>
                <w:bCs/>
                <w:snapToGrid w:val="0"/>
                <w:color w:val="000000"/>
                <w:kern w:val="0"/>
                <w:sz w:val="24"/>
              </w:rPr>
              <w:t>（</w:t>
            </w:r>
            <w:r w:rsidRPr="00270086">
              <w:rPr>
                <w:bCs/>
                <w:snapToGrid w:val="0"/>
                <w:color w:val="000000"/>
                <w:kern w:val="0"/>
                <w:sz w:val="24"/>
              </w:rPr>
              <w:t>25</w:t>
            </w:r>
            <w:r w:rsidRPr="00270086">
              <w:rPr>
                <w:rFonts w:hint="eastAsia"/>
                <w:bCs/>
                <w:snapToGrid w:val="0"/>
                <w:color w:val="000000"/>
                <w:kern w:val="0"/>
                <w:sz w:val="24"/>
              </w:rPr>
              <w:t>）</w:t>
            </w: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国家级、省（部）级、市级、区级科技奖励</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10</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年，第一完成人或第一完成单位省（部）级科技进步奖二等奖以上</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10</w:t>
            </w:r>
            <w:r w:rsidRPr="00270086">
              <w:rPr>
                <w:rFonts w:ascii="宋体" w:hAnsi="宋体" w:hint="eastAsia"/>
                <w:bCs/>
                <w:snapToGrid w:val="0"/>
                <w:color w:val="000000"/>
                <w:kern w:val="0"/>
                <w:sz w:val="24"/>
              </w:rPr>
              <w:t>分，三等奖</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项得</w:t>
            </w:r>
            <w:r w:rsidRPr="00270086">
              <w:rPr>
                <w:rFonts w:ascii="宋体" w:hAnsi="宋体"/>
                <w:bCs/>
                <w:snapToGrid w:val="0"/>
                <w:color w:val="000000"/>
                <w:kern w:val="0"/>
                <w:sz w:val="24"/>
              </w:rPr>
              <w:t>7</w:t>
            </w:r>
            <w:r>
              <w:rPr>
                <w:rFonts w:ascii="宋体" w:hAnsi="宋体" w:hint="eastAsia"/>
                <w:bCs/>
                <w:snapToGrid w:val="0"/>
                <w:color w:val="000000"/>
                <w:kern w:val="0"/>
                <w:sz w:val="24"/>
              </w:rPr>
              <w:t>分；</w:t>
            </w:r>
            <w:r w:rsidRPr="00270086">
              <w:rPr>
                <w:rFonts w:ascii="宋体" w:hAnsi="宋体" w:hint="eastAsia"/>
                <w:bCs/>
                <w:snapToGrid w:val="0"/>
                <w:color w:val="000000"/>
                <w:kern w:val="0"/>
                <w:sz w:val="24"/>
              </w:rPr>
              <w:t>市科技进步奖</w:t>
            </w:r>
            <w:r>
              <w:rPr>
                <w:rFonts w:ascii="宋体" w:hAnsi="宋体" w:hint="eastAsia"/>
                <w:bCs/>
                <w:snapToGrid w:val="0"/>
                <w:color w:val="000000"/>
                <w:kern w:val="0"/>
                <w:sz w:val="24"/>
              </w:rPr>
              <w:t>一等、二等、</w:t>
            </w:r>
            <w:r w:rsidRPr="00270086">
              <w:rPr>
                <w:rFonts w:ascii="宋体" w:hAnsi="宋体" w:hint="eastAsia"/>
                <w:bCs/>
                <w:snapToGrid w:val="0"/>
                <w:color w:val="000000"/>
                <w:kern w:val="0"/>
                <w:sz w:val="24"/>
              </w:rPr>
              <w:t>三等</w:t>
            </w:r>
            <w:r>
              <w:rPr>
                <w:rFonts w:ascii="宋体" w:hAnsi="宋体" w:hint="eastAsia"/>
                <w:bCs/>
                <w:snapToGrid w:val="0"/>
                <w:color w:val="000000"/>
                <w:kern w:val="0"/>
                <w:sz w:val="24"/>
              </w:rPr>
              <w:t>分别</w:t>
            </w:r>
            <w:r w:rsidRPr="00270086">
              <w:rPr>
                <w:rFonts w:ascii="宋体" w:hAnsi="宋体" w:hint="eastAsia"/>
                <w:bCs/>
                <w:snapToGrid w:val="0"/>
                <w:color w:val="000000"/>
                <w:kern w:val="0"/>
                <w:sz w:val="24"/>
              </w:rPr>
              <w:t>得</w:t>
            </w:r>
            <w:r w:rsidRPr="00270086">
              <w:rPr>
                <w:rFonts w:ascii="宋体" w:hAnsi="宋体"/>
                <w:bCs/>
                <w:snapToGrid w:val="0"/>
                <w:color w:val="000000"/>
                <w:kern w:val="0"/>
                <w:sz w:val="24"/>
              </w:rPr>
              <w:t>9</w:t>
            </w:r>
            <w:r>
              <w:rPr>
                <w:rFonts w:ascii="宋体" w:hAnsi="宋体" w:hint="eastAsia"/>
                <w:bCs/>
                <w:snapToGrid w:val="0"/>
                <w:color w:val="000000"/>
                <w:kern w:val="0"/>
                <w:sz w:val="24"/>
              </w:rPr>
              <w:t>分、</w:t>
            </w:r>
            <w:r w:rsidRPr="00270086">
              <w:rPr>
                <w:rFonts w:ascii="宋体" w:hAnsi="宋体"/>
                <w:bCs/>
                <w:snapToGrid w:val="0"/>
                <w:color w:val="000000"/>
                <w:kern w:val="0"/>
                <w:sz w:val="24"/>
              </w:rPr>
              <w:t>6</w:t>
            </w:r>
            <w:r>
              <w:rPr>
                <w:rFonts w:ascii="宋体" w:hAnsi="宋体" w:hint="eastAsia"/>
                <w:bCs/>
                <w:snapToGrid w:val="0"/>
                <w:color w:val="000000"/>
                <w:kern w:val="0"/>
                <w:sz w:val="24"/>
              </w:rPr>
              <w:t>分、</w:t>
            </w:r>
            <w:r w:rsidRPr="00270086">
              <w:rPr>
                <w:rFonts w:ascii="宋体" w:hAnsi="宋体"/>
                <w:bCs/>
                <w:snapToGrid w:val="0"/>
                <w:color w:val="000000"/>
                <w:kern w:val="0"/>
                <w:sz w:val="24"/>
              </w:rPr>
              <w:t>3</w:t>
            </w:r>
            <w:r>
              <w:rPr>
                <w:rFonts w:ascii="宋体" w:hAnsi="宋体" w:hint="eastAsia"/>
                <w:bCs/>
                <w:snapToGrid w:val="0"/>
                <w:color w:val="000000"/>
                <w:kern w:val="0"/>
                <w:sz w:val="24"/>
              </w:rPr>
              <w:t>分；</w:t>
            </w:r>
            <w:r w:rsidRPr="00270086">
              <w:rPr>
                <w:rFonts w:ascii="宋体" w:hAnsi="宋体" w:hint="eastAsia"/>
                <w:bCs/>
                <w:snapToGrid w:val="0"/>
                <w:color w:val="000000"/>
                <w:kern w:val="0"/>
                <w:sz w:val="24"/>
              </w:rPr>
              <w:t>区科技进步奖一等</w:t>
            </w:r>
            <w:r>
              <w:rPr>
                <w:rFonts w:ascii="宋体" w:hAnsi="宋体" w:hint="eastAsia"/>
                <w:bCs/>
                <w:snapToGrid w:val="0"/>
                <w:color w:val="000000"/>
                <w:kern w:val="0"/>
                <w:sz w:val="24"/>
              </w:rPr>
              <w:t>、</w:t>
            </w:r>
            <w:r w:rsidRPr="00270086">
              <w:rPr>
                <w:rFonts w:ascii="宋体" w:hAnsi="宋体" w:hint="eastAsia"/>
                <w:bCs/>
                <w:snapToGrid w:val="0"/>
                <w:color w:val="000000"/>
                <w:kern w:val="0"/>
                <w:sz w:val="24"/>
              </w:rPr>
              <w:t>二等</w:t>
            </w:r>
            <w:r>
              <w:rPr>
                <w:rFonts w:ascii="宋体" w:hAnsi="宋体" w:hint="eastAsia"/>
                <w:bCs/>
                <w:snapToGrid w:val="0"/>
                <w:color w:val="000000"/>
                <w:kern w:val="0"/>
                <w:sz w:val="24"/>
              </w:rPr>
              <w:t>、</w:t>
            </w:r>
            <w:r w:rsidRPr="00270086">
              <w:rPr>
                <w:rFonts w:ascii="宋体" w:hAnsi="宋体" w:hint="eastAsia"/>
                <w:bCs/>
                <w:snapToGrid w:val="0"/>
                <w:color w:val="000000"/>
                <w:kern w:val="0"/>
                <w:sz w:val="24"/>
              </w:rPr>
              <w:t>三等</w:t>
            </w:r>
            <w:r>
              <w:rPr>
                <w:rFonts w:ascii="宋体" w:hAnsi="宋体" w:hint="eastAsia"/>
                <w:bCs/>
                <w:snapToGrid w:val="0"/>
                <w:color w:val="000000"/>
                <w:kern w:val="0"/>
                <w:sz w:val="24"/>
              </w:rPr>
              <w:t>分别得</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w:t>
            </w:r>
            <w:r>
              <w:rPr>
                <w:rFonts w:ascii="宋体" w:hAnsi="宋体" w:hint="eastAsia"/>
                <w:bCs/>
                <w:snapToGrid w:val="0"/>
                <w:color w:val="000000"/>
                <w:kern w:val="0"/>
                <w:sz w:val="24"/>
              </w:rPr>
              <w:t>、</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w:t>
            </w:r>
            <w:r>
              <w:rPr>
                <w:rFonts w:ascii="宋体" w:hAnsi="宋体" w:hint="eastAsia"/>
                <w:bCs/>
                <w:snapToGrid w:val="0"/>
                <w:color w:val="000000"/>
                <w:kern w:val="0"/>
                <w:sz w:val="24"/>
              </w:rPr>
              <w:t>、</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w:t>
            </w:r>
            <w:r>
              <w:rPr>
                <w:rFonts w:ascii="宋体" w:hAnsi="宋体" w:hint="eastAsia"/>
                <w:bCs/>
                <w:snapToGrid w:val="0"/>
                <w:color w:val="000000"/>
                <w:kern w:val="0"/>
                <w:sz w:val="24"/>
              </w:rPr>
              <w:t>；</w:t>
            </w:r>
            <w:r w:rsidRPr="00270086">
              <w:rPr>
                <w:rFonts w:ascii="宋体" w:hAnsi="宋体" w:hint="eastAsia"/>
                <w:bCs/>
                <w:snapToGrid w:val="0"/>
                <w:color w:val="000000"/>
                <w:kern w:val="0"/>
                <w:sz w:val="24"/>
              </w:rPr>
              <w:t>第二、第三、第四、第五完成人或完成单位分别以分值的</w:t>
            </w:r>
            <w:r w:rsidRPr="00270086">
              <w:rPr>
                <w:rFonts w:ascii="宋体" w:hAnsi="宋体"/>
                <w:bCs/>
                <w:snapToGrid w:val="0"/>
                <w:color w:val="000000"/>
                <w:kern w:val="0"/>
                <w:sz w:val="24"/>
              </w:rPr>
              <w:t>70%</w:t>
            </w:r>
            <w:r w:rsidRPr="00270086">
              <w:rPr>
                <w:rFonts w:ascii="宋体" w:hAnsi="宋体" w:hint="eastAsia"/>
                <w:bCs/>
                <w:snapToGrid w:val="0"/>
                <w:color w:val="000000"/>
                <w:kern w:val="0"/>
                <w:sz w:val="24"/>
              </w:rPr>
              <w:t>、</w:t>
            </w:r>
            <w:r w:rsidRPr="00270086">
              <w:rPr>
                <w:rFonts w:ascii="宋体" w:hAnsi="宋体"/>
                <w:bCs/>
                <w:snapToGrid w:val="0"/>
                <w:color w:val="000000"/>
                <w:kern w:val="0"/>
                <w:sz w:val="24"/>
              </w:rPr>
              <w:t>50%</w:t>
            </w:r>
            <w:r w:rsidRPr="00270086">
              <w:rPr>
                <w:rFonts w:ascii="宋体" w:hAnsi="宋体" w:hint="eastAsia"/>
                <w:bCs/>
                <w:snapToGrid w:val="0"/>
                <w:color w:val="000000"/>
                <w:kern w:val="0"/>
                <w:sz w:val="24"/>
              </w:rPr>
              <w:t>、</w:t>
            </w:r>
            <w:r w:rsidRPr="00270086">
              <w:rPr>
                <w:rFonts w:ascii="宋体" w:hAnsi="宋体"/>
                <w:bCs/>
                <w:snapToGrid w:val="0"/>
                <w:color w:val="000000"/>
                <w:kern w:val="0"/>
                <w:sz w:val="24"/>
              </w:rPr>
              <w:t>40%</w:t>
            </w:r>
            <w:r w:rsidRPr="00270086">
              <w:rPr>
                <w:rFonts w:ascii="宋体" w:hAnsi="宋体" w:hint="eastAsia"/>
                <w:bCs/>
                <w:snapToGrid w:val="0"/>
                <w:color w:val="000000"/>
                <w:kern w:val="0"/>
                <w:sz w:val="24"/>
              </w:rPr>
              <w:t>、</w:t>
            </w:r>
            <w:r w:rsidRPr="00270086">
              <w:rPr>
                <w:rFonts w:ascii="宋体" w:hAnsi="宋体"/>
                <w:bCs/>
                <w:snapToGrid w:val="0"/>
                <w:color w:val="000000"/>
                <w:kern w:val="0"/>
                <w:sz w:val="24"/>
              </w:rPr>
              <w:t>30%</w:t>
            </w:r>
            <w:r w:rsidRPr="00270086">
              <w:rPr>
                <w:rFonts w:ascii="宋体" w:hAnsi="宋体" w:hint="eastAsia"/>
                <w:bCs/>
                <w:snapToGrid w:val="0"/>
                <w:color w:val="000000"/>
                <w:kern w:val="0"/>
                <w:sz w:val="24"/>
              </w:rPr>
              <w:t>计。可累积计分，总分不超过标准分。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1105"/>
          <w:jc w:val="center"/>
        </w:trPr>
        <w:tc>
          <w:tcPr>
            <w:tcW w:w="518" w:type="dxa"/>
            <w:vMerge/>
            <w:vAlign w:val="center"/>
          </w:tcPr>
          <w:p w:rsidR="007B1AD1" w:rsidRPr="00270086" w:rsidRDefault="007B1AD1" w:rsidP="004B1870">
            <w:pPr>
              <w:jc w:val="center"/>
              <w:rPr>
                <w:rFonts w:ascii="宋体"/>
                <w:bCs/>
                <w:snapToGrid w:val="0"/>
                <w:color w:val="000000"/>
                <w:kern w:val="0"/>
                <w:sz w:val="24"/>
              </w:rPr>
            </w:pPr>
          </w:p>
        </w:tc>
        <w:tc>
          <w:tcPr>
            <w:tcW w:w="932" w:type="dxa"/>
            <w:vMerge/>
            <w:vAlign w:val="center"/>
          </w:tcPr>
          <w:p w:rsidR="007B1AD1" w:rsidRPr="00270086" w:rsidRDefault="007B1AD1" w:rsidP="004B1870">
            <w:pPr>
              <w:jc w:val="center"/>
              <w:rPr>
                <w:rFonts w:ascii="宋体"/>
                <w:bCs/>
                <w:snapToGrid w:val="0"/>
                <w:color w:val="000000"/>
                <w:kern w:val="0"/>
                <w:sz w:val="24"/>
              </w:rPr>
            </w:pP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bCs/>
                <w:snapToGrid w:val="0"/>
                <w:color w:val="000000"/>
                <w:kern w:val="0"/>
                <w:sz w:val="24"/>
              </w:rPr>
              <w:t>SCI</w:t>
            </w:r>
            <w:r w:rsidRPr="00270086">
              <w:rPr>
                <w:rFonts w:hint="eastAsia"/>
                <w:bCs/>
                <w:snapToGrid w:val="0"/>
                <w:color w:val="000000"/>
                <w:kern w:val="0"/>
                <w:sz w:val="24"/>
              </w:rPr>
              <w:t>收录</w:t>
            </w:r>
            <w:r w:rsidRPr="00270086">
              <w:rPr>
                <w:rFonts w:ascii="宋体" w:hAnsi="宋体" w:hint="eastAsia"/>
                <w:bCs/>
                <w:snapToGrid w:val="0"/>
                <w:color w:val="000000"/>
                <w:kern w:val="0"/>
                <w:sz w:val="24"/>
              </w:rPr>
              <w:t>、中华医学系列杂志及统计源期刊论著</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10</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w:t>
            </w:r>
            <w:r w:rsidRPr="00270086">
              <w:rPr>
                <w:rFonts w:hint="eastAsia"/>
                <w:bCs/>
                <w:snapToGrid w:val="0"/>
                <w:color w:val="000000"/>
                <w:kern w:val="0"/>
                <w:sz w:val="24"/>
              </w:rPr>
              <w:t>以第一作者或通讯作者发表</w:t>
            </w:r>
            <w:r w:rsidRPr="00270086">
              <w:rPr>
                <w:bCs/>
                <w:snapToGrid w:val="0"/>
                <w:color w:val="000000"/>
                <w:kern w:val="0"/>
                <w:sz w:val="24"/>
              </w:rPr>
              <w:t>SCI</w:t>
            </w:r>
            <w:r w:rsidRPr="00270086">
              <w:rPr>
                <w:rFonts w:hint="eastAsia"/>
                <w:bCs/>
                <w:snapToGrid w:val="0"/>
                <w:color w:val="000000"/>
                <w:kern w:val="0"/>
                <w:sz w:val="24"/>
              </w:rPr>
              <w:t>收录论著</w:t>
            </w:r>
            <w:r w:rsidRPr="00270086">
              <w:rPr>
                <w:bCs/>
                <w:snapToGrid w:val="0"/>
                <w:color w:val="000000"/>
                <w:kern w:val="0"/>
                <w:sz w:val="24"/>
              </w:rPr>
              <w:t>1</w:t>
            </w:r>
            <w:r w:rsidRPr="00270086">
              <w:rPr>
                <w:rFonts w:hint="eastAsia"/>
                <w:bCs/>
                <w:snapToGrid w:val="0"/>
                <w:color w:val="000000"/>
                <w:kern w:val="0"/>
                <w:sz w:val="24"/>
              </w:rPr>
              <w:t>篇得</w:t>
            </w:r>
            <w:r w:rsidRPr="00270086">
              <w:rPr>
                <w:bCs/>
                <w:snapToGrid w:val="0"/>
                <w:color w:val="000000"/>
                <w:kern w:val="0"/>
                <w:sz w:val="24"/>
              </w:rPr>
              <w:t>2</w:t>
            </w:r>
            <w:r w:rsidRPr="00270086">
              <w:rPr>
                <w:rFonts w:hint="eastAsia"/>
                <w:bCs/>
                <w:snapToGrid w:val="0"/>
                <w:color w:val="000000"/>
                <w:kern w:val="0"/>
                <w:sz w:val="24"/>
              </w:rPr>
              <w:t>分；</w:t>
            </w:r>
            <w:r w:rsidRPr="00270086">
              <w:rPr>
                <w:rFonts w:ascii="宋体" w:hAnsi="宋体" w:hint="eastAsia"/>
                <w:bCs/>
                <w:snapToGrid w:val="0"/>
                <w:color w:val="000000"/>
                <w:kern w:val="0"/>
                <w:sz w:val="24"/>
              </w:rPr>
              <w:t>中华医学会系列论著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篇得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分，统计源或核心期刊杂志论著</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篇得</w:t>
            </w:r>
            <w:r w:rsidRPr="00270086">
              <w:rPr>
                <w:rFonts w:ascii="宋体" w:hAnsi="宋体"/>
                <w:bCs/>
                <w:snapToGrid w:val="0"/>
                <w:color w:val="000000"/>
                <w:kern w:val="0"/>
                <w:sz w:val="24"/>
              </w:rPr>
              <w:t>0.5</w:t>
            </w:r>
            <w:r w:rsidRPr="00270086">
              <w:rPr>
                <w:rFonts w:ascii="宋体" w:hAnsi="宋体" w:hint="eastAsia"/>
                <w:bCs/>
                <w:snapToGrid w:val="0"/>
                <w:color w:val="000000"/>
                <w:kern w:val="0"/>
                <w:sz w:val="24"/>
              </w:rPr>
              <w:t>分；可累积计分，总分不超过标准分。综述、个案报道、信件等不得分。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686"/>
          <w:jc w:val="center"/>
        </w:trPr>
        <w:tc>
          <w:tcPr>
            <w:tcW w:w="518" w:type="dxa"/>
            <w:vMerge/>
            <w:vAlign w:val="center"/>
          </w:tcPr>
          <w:p w:rsidR="007B1AD1" w:rsidRPr="00270086" w:rsidRDefault="007B1AD1" w:rsidP="004B1870">
            <w:pPr>
              <w:jc w:val="center"/>
              <w:rPr>
                <w:rFonts w:ascii="宋体"/>
                <w:bCs/>
                <w:snapToGrid w:val="0"/>
                <w:color w:val="000000"/>
                <w:kern w:val="0"/>
                <w:sz w:val="24"/>
              </w:rPr>
            </w:pPr>
          </w:p>
        </w:tc>
        <w:tc>
          <w:tcPr>
            <w:tcW w:w="932" w:type="dxa"/>
            <w:vMerge/>
            <w:vAlign w:val="center"/>
          </w:tcPr>
          <w:p w:rsidR="007B1AD1" w:rsidRPr="00270086" w:rsidRDefault="007B1AD1" w:rsidP="004B1870">
            <w:pPr>
              <w:jc w:val="center"/>
              <w:rPr>
                <w:rFonts w:ascii="宋体"/>
                <w:bCs/>
                <w:snapToGrid w:val="0"/>
                <w:color w:val="000000"/>
                <w:kern w:val="0"/>
                <w:sz w:val="24"/>
              </w:rPr>
            </w:pP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发明、新型实用、外观设计专利</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5</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年。每项发明专利得</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分、新型实用专利得</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分，外观设计专利得</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分；可累积计分，总分不超过标准分。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721"/>
          <w:jc w:val="center"/>
        </w:trPr>
        <w:tc>
          <w:tcPr>
            <w:tcW w:w="518"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25</w:t>
            </w:r>
          </w:p>
        </w:tc>
        <w:tc>
          <w:tcPr>
            <w:tcW w:w="932"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教学</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教育</w:t>
            </w:r>
          </w:p>
          <w:p w:rsidR="007B1AD1" w:rsidRPr="00270086" w:rsidRDefault="007B1AD1" w:rsidP="004B1870">
            <w:pPr>
              <w:jc w:val="center"/>
              <w:rPr>
                <w:rFonts w:ascii="宋体"/>
                <w:bCs/>
                <w:snapToGrid w:val="0"/>
                <w:color w:val="000000"/>
                <w:kern w:val="0"/>
                <w:sz w:val="24"/>
              </w:rPr>
            </w:pPr>
            <w:r w:rsidRPr="00270086">
              <w:rPr>
                <w:rFonts w:hint="eastAsia"/>
                <w:bCs/>
                <w:snapToGrid w:val="0"/>
                <w:color w:val="000000"/>
                <w:kern w:val="0"/>
                <w:sz w:val="24"/>
              </w:rPr>
              <w:t>（</w:t>
            </w:r>
            <w:r w:rsidRPr="00270086">
              <w:rPr>
                <w:bCs/>
                <w:snapToGrid w:val="0"/>
                <w:color w:val="000000"/>
                <w:kern w:val="0"/>
                <w:sz w:val="24"/>
              </w:rPr>
              <w:t>15</w:t>
            </w:r>
            <w:r w:rsidRPr="00270086">
              <w:rPr>
                <w:rFonts w:hint="eastAsia"/>
                <w:bCs/>
                <w:snapToGrid w:val="0"/>
                <w:color w:val="000000"/>
                <w:kern w:val="0"/>
                <w:sz w:val="24"/>
              </w:rPr>
              <w:t>）</w:t>
            </w: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本科生教学</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5</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承担临床教学，见习、实习轮转安排合理、到位，得</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分；未承担者不得分；无临床授课扣</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分；无见习、实习扣</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603"/>
          <w:jc w:val="center"/>
        </w:trPr>
        <w:tc>
          <w:tcPr>
            <w:tcW w:w="518" w:type="dxa"/>
            <w:vMerge/>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932" w:type="dxa"/>
            <w:vMerge/>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研究生培养</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10</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年。培养本专科</w:t>
            </w:r>
            <w:smartTag w:uri="urn:schemas-microsoft-com:office:smarttags" w:element="PersonName">
              <w:r w:rsidRPr="00270086">
                <w:rPr>
                  <w:rFonts w:ascii="宋体" w:hAnsi="宋体" w:hint="eastAsia"/>
                  <w:bCs/>
                  <w:snapToGrid w:val="0"/>
                  <w:color w:val="000000"/>
                  <w:kern w:val="0"/>
                  <w:sz w:val="24"/>
                </w:rPr>
                <w:t>毕业</w:t>
              </w:r>
            </w:smartTag>
            <w:r w:rsidRPr="00270086">
              <w:rPr>
                <w:rFonts w:ascii="宋体" w:hAnsi="宋体" w:hint="eastAsia"/>
                <w:bCs/>
                <w:snapToGrid w:val="0"/>
                <w:color w:val="000000"/>
                <w:kern w:val="0"/>
                <w:sz w:val="24"/>
              </w:rPr>
              <w:t>博士生</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人得</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分，硕士生</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人得</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分，可累积计分，总分不超过</w:t>
            </w:r>
            <w:r w:rsidRPr="00270086">
              <w:rPr>
                <w:rFonts w:ascii="宋体" w:hAnsi="宋体"/>
                <w:bCs/>
                <w:snapToGrid w:val="0"/>
                <w:color w:val="000000"/>
                <w:kern w:val="0"/>
                <w:sz w:val="24"/>
              </w:rPr>
              <w:t>10</w:t>
            </w:r>
            <w:r w:rsidRPr="00270086">
              <w:rPr>
                <w:rFonts w:ascii="宋体" w:hAnsi="宋体" w:hint="eastAsia"/>
                <w:bCs/>
                <w:snapToGrid w:val="0"/>
                <w:color w:val="000000"/>
                <w:kern w:val="0"/>
                <w:sz w:val="24"/>
              </w:rPr>
              <w:t>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1037"/>
          <w:jc w:val="center"/>
        </w:trPr>
        <w:tc>
          <w:tcPr>
            <w:tcW w:w="518"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26</w:t>
            </w:r>
          </w:p>
        </w:tc>
        <w:tc>
          <w:tcPr>
            <w:tcW w:w="932" w:type="dxa"/>
            <w:vMerge w:val="restart"/>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继续</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教育</w:t>
            </w:r>
          </w:p>
          <w:p w:rsidR="007B1AD1" w:rsidRPr="00270086" w:rsidRDefault="007B1AD1" w:rsidP="004B1870">
            <w:pPr>
              <w:jc w:val="center"/>
              <w:rPr>
                <w:rFonts w:ascii="宋体"/>
                <w:bCs/>
                <w:snapToGrid w:val="0"/>
                <w:color w:val="000000"/>
                <w:kern w:val="0"/>
                <w:sz w:val="24"/>
              </w:rPr>
            </w:pPr>
            <w:r w:rsidRPr="00270086">
              <w:rPr>
                <w:rFonts w:hint="eastAsia"/>
                <w:bCs/>
                <w:snapToGrid w:val="0"/>
                <w:color w:val="000000"/>
                <w:kern w:val="0"/>
                <w:sz w:val="24"/>
              </w:rPr>
              <w:t>（</w:t>
            </w:r>
            <w:r w:rsidRPr="00270086">
              <w:rPr>
                <w:bCs/>
                <w:snapToGrid w:val="0"/>
                <w:color w:val="000000"/>
                <w:kern w:val="0"/>
                <w:sz w:val="24"/>
              </w:rPr>
              <w:t>20</w:t>
            </w:r>
            <w:r w:rsidRPr="00270086">
              <w:rPr>
                <w:rFonts w:hint="eastAsia"/>
                <w:bCs/>
                <w:snapToGrid w:val="0"/>
                <w:color w:val="000000"/>
                <w:kern w:val="0"/>
                <w:sz w:val="24"/>
              </w:rPr>
              <w:t>）</w:t>
            </w: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举办国家级、省级继续教育项目；深入基层举办继续教育项目</w:t>
            </w:r>
            <w:r w:rsidRPr="00270086">
              <w:rPr>
                <w:rFonts w:ascii="宋体" w:hAnsi="宋体"/>
                <w:bCs/>
                <w:snapToGrid w:val="0"/>
                <w:color w:val="000000"/>
                <w:kern w:val="0"/>
                <w:sz w:val="24"/>
              </w:rPr>
              <w:t>(</w:t>
            </w:r>
            <w:r w:rsidRPr="00270086">
              <w:rPr>
                <w:rFonts w:ascii="宋体" w:hAnsi="宋体" w:hint="eastAsia"/>
                <w:bCs/>
                <w:snapToGrid w:val="0"/>
                <w:color w:val="000000"/>
                <w:kern w:val="0"/>
                <w:sz w:val="24"/>
              </w:rPr>
              <w:t>培训班</w:t>
            </w:r>
            <w:r w:rsidRPr="00270086">
              <w:rPr>
                <w:rFonts w:ascii="宋体" w:hAnsi="宋体"/>
                <w:bCs/>
                <w:snapToGrid w:val="0"/>
                <w:color w:val="000000"/>
                <w:kern w:val="0"/>
                <w:sz w:val="24"/>
              </w:rPr>
              <w:t>)</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10</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年。主办或承办国家级</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项次得</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分，省级</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项次得</w:t>
            </w:r>
            <w:r w:rsidRPr="00270086">
              <w:rPr>
                <w:rFonts w:ascii="宋体" w:hAnsi="宋体"/>
                <w:bCs/>
                <w:snapToGrid w:val="0"/>
                <w:color w:val="000000"/>
                <w:kern w:val="0"/>
                <w:sz w:val="24"/>
              </w:rPr>
              <w:t>4</w:t>
            </w:r>
            <w:r w:rsidRPr="00270086">
              <w:rPr>
                <w:rFonts w:ascii="宋体" w:hAnsi="宋体" w:hint="eastAsia"/>
                <w:bCs/>
                <w:snapToGrid w:val="0"/>
                <w:color w:val="000000"/>
                <w:kern w:val="0"/>
                <w:sz w:val="24"/>
              </w:rPr>
              <w:t>分，协办分别得</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w:t>
            </w:r>
            <w:r w:rsidRPr="00270086">
              <w:rPr>
                <w:rFonts w:ascii="宋体" w:hAnsi="宋体"/>
                <w:bCs/>
                <w:snapToGrid w:val="0"/>
                <w:color w:val="000000"/>
                <w:kern w:val="0"/>
                <w:sz w:val="24"/>
              </w:rPr>
              <w:t>2</w:t>
            </w:r>
            <w:r w:rsidRPr="00270086">
              <w:rPr>
                <w:rFonts w:ascii="宋体" w:hAnsi="宋体" w:hint="eastAsia"/>
                <w:bCs/>
                <w:snapToGrid w:val="0"/>
                <w:color w:val="000000"/>
                <w:kern w:val="0"/>
                <w:sz w:val="24"/>
              </w:rPr>
              <w:t>分；举办培训班</w:t>
            </w:r>
            <w:r w:rsidRPr="00270086">
              <w:rPr>
                <w:rFonts w:ascii="宋体" w:hAnsi="宋体"/>
                <w:bCs/>
                <w:snapToGrid w:val="0"/>
                <w:color w:val="000000"/>
                <w:kern w:val="0"/>
                <w:sz w:val="24"/>
              </w:rPr>
              <w:t>1</w:t>
            </w:r>
            <w:r w:rsidRPr="00270086">
              <w:rPr>
                <w:rFonts w:ascii="宋体" w:hAnsi="宋体" w:hint="eastAsia"/>
                <w:bCs/>
                <w:snapToGrid w:val="0"/>
                <w:color w:val="000000"/>
                <w:kern w:val="0"/>
                <w:sz w:val="24"/>
              </w:rPr>
              <w:t>次</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分；可累积计分，总分不超过标准分。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734"/>
          <w:jc w:val="center"/>
        </w:trPr>
        <w:tc>
          <w:tcPr>
            <w:tcW w:w="518" w:type="dxa"/>
            <w:vMerge/>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932" w:type="dxa"/>
            <w:vMerge/>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bCs/>
                <w:snapToGrid w:val="0"/>
                <w:color w:val="000000"/>
                <w:kern w:val="0"/>
                <w:sz w:val="24"/>
              </w:rPr>
              <w:t>规</w:t>
            </w:r>
            <w:smartTag w:uri="urn:schemas-microsoft-com:office:smarttags" w:element="PersonName">
              <w:r w:rsidRPr="00270086">
                <w:rPr>
                  <w:rFonts w:ascii="宋体" w:hAnsi="宋体" w:hint="eastAsia"/>
                  <w:bCs/>
                  <w:snapToGrid w:val="0"/>
                  <w:color w:val="000000"/>
                  <w:kern w:val="0"/>
                  <w:sz w:val="24"/>
                </w:rPr>
                <w:t>范化</w:t>
              </w:r>
            </w:smartTag>
            <w:r w:rsidRPr="00270086">
              <w:rPr>
                <w:rFonts w:ascii="宋体" w:hAnsi="宋体" w:hint="eastAsia"/>
                <w:bCs/>
                <w:snapToGrid w:val="0"/>
                <w:color w:val="000000"/>
                <w:kern w:val="0"/>
                <w:sz w:val="24"/>
              </w:rPr>
              <w:t>医师培训</w:t>
            </w:r>
            <w:r w:rsidRPr="00270086">
              <w:rPr>
                <w:rFonts w:ascii="宋体" w:hAnsi="宋体"/>
                <w:bCs/>
                <w:snapToGrid w:val="0"/>
                <w:color w:val="000000"/>
                <w:kern w:val="0"/>
                <w:sz w:val="24"/>
              </w:rPr>
              <w:t xml:space="preserve"> </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10</w:t>
            </w:r>
          </w:p>
        </w:tc>
        <w:tc>
          <w:tcPr>
            <w:tcW w:w="8016" w:type="dxa"/>
            <w:gridSpan w:val="2"/>
            <w:tcMar>
              <w:top w:w="15" w:type="dxa"/>
              <w:left w:w="15" w:type="dxa"/>
              <w:bottom w:w="0" w:type="dxa"/>
              <w:right w:w="15" w:type="dxa"/>
            </w:tcMar>
            <w:vAlign w:val="center"/>
          </w:tcPr>
          <w:p w:rsidR="007B1AD1" w:rsidRPr="00270086" w:rsidRDefault="007B1AD1" w:rsidP="004B1870">
            <w:pPr>
              <w:pStyle w:val="ListParagraph2"/>
              <w:ind w:firstLineChars="0" w:firstLine="0"/>
              <w:jc w:val="left"/>
              <w:rPr>
                <w:rFonts w:ascii="宋体"/>
                <w:bCs/>
                <w:snapToGrid w:val="0"/>
                <w:color w:val="000000"/>
                <w:kern w:val="0"/>
                <w:sz w:val="24"/>
              </w:rPr>
            </w:pPr>
            <w:r w:rsidRPr="00270086">
              <w:rPr>
                <w:rFonts w:ascii="宋体" w:hAnsi="宋体" w:hint="eastAsia"/>
                <w:bCs/>
                <w:snapToGrid w:val="0"/>
                <w:color w:val="000000"/>
                <w:kern w:val="0"/>
                <w:sz w:val="24"/>
              </w:rPr>
              <w:t>评估前</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年。本专科参加住院医师规范化培训结业考试平均合格率大于</w:t>
            </w:r>
            <w:r w:rsidRPr="00270086">
              <w:rPr>
                <w:rFonts w:ascii="宋体" w:hAnsi="宋体"/>
                <w:bCs/>
                <w:snapToGrid w:val="0"/>
                <w:color w:val="000000"/>
                <w:kern w:val="0"/>
                <w:sz w:val="24"/>
              </w:rPr>
              <w:t>95%</w:t>
            </w:r>
            <w:r w:rsidRPr="00270086">
              <w:rPr>
                <w:rFonts w:ascii="宋体" w:hAnsi="宋体" w:hint="eastAsia"/>
                <w:bCs/>
                <w:snapToGrid w:val="0"/>
                <w:color w:val="000000"/>
                <w:kern w:val="0"/>
                <w:sz w:val="24"/>
              </w:rPr>
              <w:t>，得</w:t>
            </w:r>
            <w:r w:rsidRPr="00270086">
              <w:rPr>
                <w:rFonts w:ascii="宋体" w:hAnsi="宋体"/>
                <w:bCs/>
                <w:snapToGrid w:val="0"/>
                <w:color w:val="000000"/>
                <w:kern w:val="0"/>
                <w:sz w:val="24"/>
              </w:rPr>
              <w:t>10</w:t>
            </w:r>
            <w:r w:rsidRPr="00270086">
              <w:rPr>
                <w:rFonts w:ascii="宋体" w:hAnsi="宋体" w:hint="eastAsia"/>
                <w:bCs/>
                <w:snapToGrid w:val="0"/>
                <w:color w:val="000000"/>
                <w:kern w:val="0"/>
                <w:sz w:val="24"/>
              </w:rPr>
              <w:t>分；每降</w:t>
            </w:r>
            <w:r w:rsidRPr="00270086">
              <w:rPr>
                <w:rFonts w:ascii="宋体" w:hAnsi="宋体"/>
                <w:bCs/>
                <w:snapToGrid w:val="0"/>
                <w:color w:val="000000"/>
                <w:kern w:val="0"/>
                <w:sz w:val="24"/>
              </w:rPr>
              <w:t>5%</w:t>
            </w:r>
            <w:r w:rsidRPr="00270086">
              <w:rPr>
                <w:rFonts w:ascii="宋体" w:hAnsi="宋体" w:hint="eastAsia"/>
                <w:bCs/>
                <w:snapToGrid w:val="0"/>
                <w:color w:val="000000"/>
                <w:kern w:val="0"/>
                <w:sz w:val="24"/>
              </w:rPr>
              <w:t>，扣</w:t>
            </w:r>
            <w:r w:rsidRPr="00270086">
              <w:rPr>
                <w:rFonts w:ascii="宋体" w:hAnsi="宋体"/>
                <w:bCs/>
                <w:snapToGrid w:val="0"/>
                <w:color w:val="000000"/>
                <w:kern w:val="0"/>
                <w:sz w:val="24"/>
              </w:rPr>
              <w:t>3</w:t>
            </w:r>
            <w:r w:rsidRPr="00270086">
              <w:rPr>
                <w:rFonts w:ascii="宋体" w:hAnsi="宋体" w:hint="eastAsia"/>
                <w:bCs/>
                <w:snapToGrid w:val="0"/>
                <w:color w:val="000000"/>
                <w:kern w:val="0"/>
                <w:sz w:val="24"/>
              </w:rPr>
              <w:t>分。</w:t>
            </w:r>
          </w:p>
        </w:tc>
        <w:tc>
          <w:tcPr>
            <w:tcW w:w="732" w:type="dxa"/>
            <w:gridSpan w:val="2"/>
            <w:vAlign w:val="center"/>
          </w:tcPr>
          <w:p w:rsidR="007B1AD1" w:rsidRPr="00270086" w:rsidRDefault="007B1AD1" w:rsidP="004B1870">
            <w:pPr>
              <w:rPr>
                <w:rFonts w:ascii="宋体"/>
                <w:bCs/>
                <w:snapToGrid w:val="0"/>
                <w:color w:val="000000"/>
                <w:kern w:val="0"/>
                <w:sz w:val="24"/>
              </w:rPr>
            </w:pPr>
          </w:p>
        </w:tc>
      </w:tr>
      <w:tr w:rsidR="007B1AD1" w:rsidRPr="00270086" w:rsidTr="004B1870">
        <w:trPr>
          <w:cantSplit/>
          <w:trHeight w:val="446"/>
          <w:jc w:val="center"/>
        </w:trPr>
        <w:tc>
          <w:tcPr>
            <w:tcW w:w="518"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27</w:t>
            </w:r>
          </w:p>
        </w:tc>
        <w:tc>
          <w:tcPr>
            <w:tcW w:w="932"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编写</w:t>
            </w:r>
          </w:p>
          <w:p w:rsidR="007B1AD1" w:rsidRPr="00270086" w:rsidRDefault="007B1AD1" w:rsidP="004B1870">
            <w:pPr>
              <w:jc w:val="center"/>
              <w:rPr>
                <w:rFonts w:ascii="宋体"/>
                <w:bCs/>
                <w:snapToGrid w:val="0"/>
                <w:color w:val="000000"/>
                <w:kern w:val="0"/>
                <w:sz w:val="24"/>
              </w:rPr>
            </w:pPr>
            <w:r w:rsidRPr="00270086">
              <w:rPr>
                <w:rFonts w:ascii="宋体" w:hAnsi="宋体" w:hint="eastAsia"/>
                <w:bCs/>
                <w:snapToGrid w:val="0"/>
                <w:color w:val="000000"/>
                <w:kern w:val="0"/>
                <w:sz w:val="24"/>
              </w:rPr>
              <w:t>教材</w:t>
            </w:r>
          </w:p>
          <w:p w:rsidR="007B1AD1" w:rsidRPr="00270086" w:rsidRDefault="007B1AD1" w:rsidP="004B1870">
            <w:pPr>
              <w:jc w:val="center"/>
              <w:rPr>
                <w:rFonts w:ascii="宋体"/>
                <w:bCs/>
                <w:snapToGrid w:val="0"/>
                <w:color w:val="000000"/>
                <w:kern w:val="0"/>
                <w:sz w:val="24"/>
              </w:rPr>
            </w:pPr>
            <w:r w:rsidRPr="00270086">
              <w:rPr>
                <w:rFonts w:hint="eastAsia"/>
                <w:bCs/>
                <w:snapToGrid w:val="0"/>
                <w:color w:val="000000"/>
                <w:kern w:val="0"/>
                <w:sz w:val="24"/>
              </w:rPr>
              <w:t>（</w:t>
            </w:r>
            <w:r w:rsidRPr="00270086">
              <w:rPr>
                <w:bCs/>
                <w:snapToGrid w:val="0"/>
                <w:color w:val="000000"/>
                <w:kern w:val="0"/>
                <w:sz w:val="24"/>
              </w:rPr>
              <w:t>5</w:t>
            </w:r>
            <w:r w:rsidRPr="00270086">
              <w:rPr>
                <w:rFonts w:hint="eastAsia"/>
                <w:bCs/>
                <w:snapToGrid w:val="0"/>
                <w:color w:val="000000"/>
                <w:kern w:val="0"/>
                <w:sz w:val="24"/>
              </w:rPr>
              <w:t>）</w:t>
            </w:r>
          </w:p>
        </w:tc>
        <w:tc>
          <w:tcPr>
            <w:tcW w:w="3155" w:type="dxa"/>
            <w:tcMar>
              <w:top w:w="15" w:type="dxa"/>
              <w:left w:w="15" w:type="dxa"/>
              <w:bottom w:w="0" w:type="dxa"/>
              <w:right w:w="15" w:type="dxa"/>
            </w:tcMar>
            <w:vAlign w:val="center"/>
          </w:tcPr>
          <w:p w:rsidR="007B1AD1" w:rsidRPr="00270086" w:rsidRDefault="007B1AD1" w:rsidP="004B1870">
            <w:pPr>
              <w:rPr>
                <w:rFonts w:ascii="宋体"/>
                <w:bCs/>
                <w:snapToGrid w:val="0"/>
                <w:color w:val="000000"/>
                <w:kern w:val="0"/>
                <w:sz w:val="24"/>
              </w:rPr>
            </w:pPr>
            <w:r w:rsidRPr="00270086">
              <w:rPr>
                <w:rFonts w:ascii="宋体" w:hAnsi="宋体" w:hint="eastAsia"/>
                <w:snapToGrid w:val="0"/>
                <w:color w:val="000000"/>
                <w:kern w:val="0"/>
                <w:sz w:val="24"/>
              </w:rPr>
              <w:t>参加省级以上规划教材、继续教育教材编写工作，正规出版的个人专著</w:t>
            </w:r>
          </w:p>
        </w:tc>
        <w:tc>
          <w:tcPr>
            <w:tcW w:w="625" w:type="dxa"/>
            <w:tcMar>
              <w:top w:w="15" w:type="dxa"/>
              <w:left w:w="15" w:type="dxa"/>
              <w:bottom w:w="0" w:type="dxa"/>
              <w:right w:w="15" w:type="dxa"/>
            </w:tcMar>
            <w:vAlign w:val="center"/>
          </w:tcPr>
          <w:p w:rsidR="007B1AD1" w:rsidRPr="00270086" w:rsidRDefault="007B1AD1" w:rsidP="004B1870">
            <w:pPr>
              <w:jc w:val="center"/>
              <w:rPr>
                <w:rFonts w:ascii="宋体"/>
                <w:bCs/>
                <w:snapToGrid w:val="0"/>
                <w:color w:val="000000"/>
                <w:kern w:val="0"/>
                <w:sz w:val="24"/>
              </w:rPr>
            </w:pPr>
            <w:r w:rsidRPr="00270086">
              <w:rPr>
                <w:rFonts w:ascii="宋体" w:hAnsi="宋体"/>
                <w:bCs/>
                <w:snapToGrid w:val="0"/>
                <w:color w:val="000000"/>
                <w:kern w:val="0"/>
                <w:sz w:val="24"/>
              </w:rPr>
              <w:t>5</w:t>
            </w:r>
          </w:p>
        </w:tc>
        <w:tc>
          <w:tcPr>
            <w:tcW w:w="8016" w:type="dxa"/>
            <w:gridSpan w:val="2"/>
            <w:tcMar>
              <w:top w:w="15" w:type="dxa"/>
              <w:left w:w="15" w:type="dxa"/>
              <w:bottom w:w="0" w:type="dxa"/>
              <w:right w:w="15" w:type="dxa"/>
            </w:tcMar>
            <w:vAlign w:val="center"/>
          </w:tcPr>
          <w:p w:rsidR="007B1AD1" w:rsidRPr="00270086" w:rsidRDefault="007B1AD1" w:rsidP="004B1870">
            <w:pPr>
              <w:rPr>
                <w:rFonts w:ascii="宋体"/>
                <w:snapToGrid w:val="0"/>
                <w:color w:val="000000"/>
                <w:kern w:val="0"/>
                <w:sz w:val="24"/>
              </w:rPr>
            </w:pPr>
            <w:r w:rsidRPr="00270086">
              <w:rPr>
                <w:rFonts w:ascii="宋体" w:hAnsi="宋体" w:hint="eastAsia"/>
                <w:snapToGrid w:val="0"/>
                <w:color w:val="000000"/>
                <w:kern w:val="0"/>
                <w:sz w:val="24"/>
              </w:rPr>
              <w:t>评估前</w:t>
            </w:r>
            <w:r w:rsidRPr="00270086">
              <w:rPr>
                <w:rFonts w:ascii="宋体" w:hAnsi="宋体"/>
                <w:snapToGrid w:val="0"/>
                <w:color w:val="000000"/>
                <w:kern w:val="0"/>
                <w:sz w:val="24"/>
              </w:rPr>
              <w:t>3</w:t>
            </w:r>
            <w:r w:rsidRPr="00270086">
              <w:rPr>
                <w:rFonts w:ascii="宋体" w:hAnsi="宋体" w:hint="eastAsia"/>
                <w:snapToGrid w:val="0"/>
                <w:color w:val="000000"/>
                <w:kern w:val="0"/>
                <w:sz w:val="24"/>
              </w:rPr>
              <w:t>年。主编</w:t>
            </w:r>
            <w:r w:rsidRPr="00270086">
              <w:rPr>
                <w:rFonts w:ascii="宋体" w:hAnsi="宋体"/>
                <w:snapToGrid w:val="0"/>
                <w:color w:val="000000"/>
                <w:kern w:val="0"/>
                <w:sz w:val="24"/>
              </w:rPr>
              <w:t>5</w:t>
            </w:r>
            <w:r w:rsidRPr="00270086">
              <w:rPr>
                <w:rFonts w:ascii="宋体" w:hAnsi="宋体" w:hint="eastAsia"/>
                <w:snapToGrid w:val="0"/>
                <w:color w:val="000000"/>
                <w:kern w:val="0"/>
                <w:sz w:val="24"/>
              </w:rPr>
              <w:t>分、副主编</w:t>
            </w:r>
            <w:r w:rsidRPr="00270086">
              <w:rPr>
                <w:rFonts w:ascii="宋体" w:hAnsi="宋体"/>
                <w:snapToGrid w:val="0"/>
                <w:color w:val="000000"/>
                <w:kern w:val="0"/>
                <w:sz w:val="24"/>
              </w:rPr>
              <w:t>4</w:t>
            </w:r>
            <w:r w:rsidRPr="00270086">
              <w:rPr>
                <w:rFonts w:ascii="宋体" w:hAnsi="宋体" w:hint="eastAsia"/>
                <w:snapToGrid w:val="0"/>
                <w:color w:val="000000"/>
                <w:kern w:val="0"/>
                <w:sz w:val="24"/>
              </w:rPr>
              <w:t>分，参编</w:t>
            </w:r>
            <w:r>
              <w:rPr>
                <w:rFonts w:ascii="宋体" w:hAnsi="宋体" w:hint="eastAsia"/>
                <w:snapToGrid w:val="0"/>
                <w:color w:val="000000"/>
                <w:kern w:val="0"/>
                <w:sz w:val="24"/>
              </w:rPr>
              <w:t>每</w:t>
            </w:r>
            <w:r w:rsidRPr="00270086">
              <w:rPr>
                <w:rFonts w:ascii="宋体" w:hAnsi="宋体"/>
                <w:snapToGrid w:val="0"/>
                <w:color w:val="000000"/>
                <w:kern w:val="0"/>
                <w:sz w:val="24"/>
              </w:rPr>
              <w:t>1</w:t>
            </w:r>
            <w:r>
              <w:rPr>
                <w:rFonts w:ascii="宋体" w:hAnsi="宋体" w:hint="eastAsia"/>
                <w:snapToGrid w:val="0"/>
                <w:color w:val="000000"/>
                <w:kern w:val="0"/>
                <w:sz w:val="24"/>
              </w:rPr>
              <w:t>万字得</w:t>
            </w:r>
            <w:r>
              <w:rPr>
                <w:rFonts w:ascii="宋体" w:hAnsi="宋体"/>
                <w:snapToGrid w:val="0"/>
                <w:color w:val="000000"/>
                <w:kern w:val="0"/>
                <w:sz w:val="24"/>
              </w:rPr>
              <w:t>1</w:t>
            </w:r>
            <w:r w:rsidRPr="00270086">
              <w:rPr>
                <w:rFonts w:ascii="宋体" w:hAnsi="宋体" w:hint="eastAsia"/>
                <w:snapToGrid w:val="0"/>
                <w:color w:val="000000"/>
                <w:kern w:val="0"/>
                <w:sz w:val="24"/>
              </w:rPr>
              <w:t>分（参编</w:t>
            </w:r>
            <w:r>
              <w:rPr>
                <w:rFonts w:ascii="宋体" w:hAnsi="宋体" w:hint="eastAsia"/>
                <w:snapToGrid w:val="0"/>
                <w:color w:val="000000"/>
                <w:kern w:val="0"/>
                <w:sz w:val="24"/>
              </w:rPr>
              <w:t>得分</w:t>
            </w:r>
            <w:r w:rsidRPr="00270086">
              <w:rPr>
                <w:rFonts w:ascii="宋体" w:hAnsi="宋体" w:hint="eastAsia"/>
                <w:snapToGrid w:val="0"/>
                <w:color w:val="000000"/>
                <w:kern w:val="0"/>
                <w:sz w:val="24"/>
              </w:rPr>
              <w:t>不超过</w:t>
            </w:r>
            <w:r w:rsidRPr="00270086">
              <w:rPr>
                <w:rFonts w:ascii="宋体" w:hAnsi="宋体"/>
                <w:snapToGrid w:val="0"/>
                <w:color w:val="000000"/>
                <w:kern w:val="0"/>
                <w:sz w:val="24"/>
              </w:rPr>
              <w:t>3</w:t>
            </w:r>
            <w:r w:rsidRPr="00270086">
              <w:rPr>
                <w:rFonts w:ascii="宋体" w:hAnsi="宋体" w:hint="eastAsia"/>
                <w:snapToGrid w:val="0"/>
                <w:color w:val="000000"/>
                <w:kern w:val="0"/>
                <w:sz w:val="24"/>
              </w:rPr>
              <w:t>分）。</w:t>
            </w:r>
          </w:p>
        </w:tc>
        <w:tc>
          <w:tcPr>
            <w:tcW w:w="732" w:type="dxa"/>
            <w:gridSpan w:val="2"/>
            <w:vAlign w:val="center"/>
          </w:tcPr>
          <w:p w:rsidR="007B1AD1" w:rsidRPr="00270086" w:rsidRDefault="007B1AD1" w:rsidP="004B1870">
            <w:pPr>
              <w:rPr>
                <w:rFonts w:ascii="宋体"/>
                <w:bCs/>
                <w:snapToGrid w:val="0"/>
                <w:color w:val="000000"/>
                <w:kern w:val="0"/>
                <w:sz w:val="24"/>
              </w:rPr>
            </w:pPr>
          </w:p>
        </w:tc>
      </w:tr>
    </w:tbl>
    <w:p w:rsidR="007B1AD1" w:rsidRPr="00270086" w:rsidRDefault="007B1AD1" w:rsidP="0062454B">
      <w:pPr>
        <w:rPr>
          <w:color w:val="000000"/>
        </w:rPr>
      </w:pPr>
      <w:r w:rsidRPr="00270086">
        <w:rPr>
          <w:color w:val="000000"/>
        </w:rPr>
        <w:t xml:space="preserve"> </w:t>
      </w:r>
    </w:p>
    <w:p w:rsidR="007B1AD1" w:rsidRPr="00270086" w:rsidRDefault="007B1AD1" w:rsidP="0062454B">
      <w:pPr>
        <w:rPr>
          <w:color w:val="000000"/>
        </w:rPr>
      </w:pPr>
    </w:p>
    <w:p w:rsidR="007B1AD1" w:rsidRPr="0062454B" w:rsidRDefault="007B1AD1">
      <w:pPr>
        <w:rPr>
          <w:rFonts w:ascii="宋体"/>
          <w:bCs/>
          <w:snapToGrid w:val="0"/>
          <w:kern w:val="0"/>
          <w:sz w:val="24"/>
        </w:rPr>
      </w:pPr>
      <w:bookmarkStart w:id="0" w:name="_GoBack"/>
      <w:bookmarkEnd w:id="0"/>
    </w:p>
    <w:sectPr w:rsidR="007B1AD1" w:rsidRPr="0062454B" w:rsidSect="00F47F07">
      <w:headerReference w:type="default" r:id="rId9"/>
      <w:footerReference w:type="even" r:id="rId10"/>
      <w:footerReference w:type="default" r:id="rId11"/>
      <w:pgSz w:w="16838" w:h="11906" w:orient="landscape"/>
      <w:pgMar w:top="1418" w:right="1440" w:bottom="1406"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AD1" w:rsidRDefault="007B1AD1">
      <w:r>
        <w:separator/>
      </w:r>
    </w:p>
  </w:endnote>
  <w:endnote w:type="continuationSeparator" w:id="0">
    <w:p w:rsidR="007B1AD1" w:rsidRDefault="007B1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华康简标题宋">
    <w:altName w:val="新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D1" w:rsidRDefault="007B1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1AD1" w:rsidRDefault="007B1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D1" w:rsidRDefault="007B1AD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AD1" w:rsidRDefault="007B1AD1">
      <w:r>
        <w:separator/>
      </w:r>
    </w:p>
  </w:footnote>
  <w:footnote w:type="continuationSeparator" w:id="0">
    <w:p w:rsidR="007B1AD1" w:rsidRDefault="007B1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D1" w:rsidRDefault="007B1AD1" w:rsidP="00B81C9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70310"/>
    <w:multiLevelType w:val="hybridMultilevel"/>
    <w:tmpl w:val="B51EAEC4"/>
    <w:lvl w:ilvl="0" w:tplc="5568D1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017"/>
    <w:rsid w:val="00000F41"/>
    <w:rsid w:val="000039B3"/>
    <w:rsid w:val="0000705E"/>
    <w:rsid w:val="00014802"/>
    <w:rsid w:val="000251F2"/>
    <w:rsid w:val="00033B03"/>
    <w:rsid w:val="00041BFC"/>
    <w:rsid w:val="00042F2E"/>
    <w:rsid w:val="00046338"/>
    <w:rsid w:val="0005587F"/>
    <w:rsid w:val="00056076"/>
    <w:rsid w:val="0005627A"/>
    <w:rsid w:val="00070456"/>
    <w:rsid w:val="0007681D"/>
    <w:rsid w:val="0007799B"/>
    <w:rsid w:val="000863CF"/>
    <w:rsid w:val="000907C0"/>
    <w:rsid w:val="00097E50"/>
    <w:rsid w:val="000A7609"/>
    <w:rsid w:val="000B13ED"/>
    <w:rsid w:val="000B6D11"/>
    <w:rsid w:val="000C4F34"/>
    <w:rsid w:val="000C6433"/>
    <w:rsid w:val="000D4D54"/>
    <w:rsid w:val="000E64D9"/>
    <w:rsid w:val="000F08F4"/>
    <w:rsid w:val="000F33AD"/>
    <w:rsid w:val="000F5357"/>
    <w:rsid w:val="00101EF3"/>
    <w:rsid w:val="00107929"/>
    <w:rsid w:val="0010799F"/>
    <w:rsid w:val="0011345E"/>
    <w:rsid w:val="00122473"/>
    <w:rsid w:val="00125AD1"/>
    <w:rsid w:val="00126476"/>
    <w:rsid w:val="00126B00"/>
    <w:rsid w:val="0013762C"/>
    <w:rsid w:val="00153A7A"/>
    <w:rsid w:val="001546FB"/>
    <w:rsid w:val="001559D2"/>
    <w:rsid w:val="00155BB3"/>
    <w:rsid w:val="0016282D"/>
    <w:rsid w:val="00162BE0"/>
    <w:rsid w:val="00184249"/>
    <w:rsid w:val="001854AC"/>
    <w:rsid w:val="00185A38"/>
    <w:rsid w:val="001875F6"/>
    <w:rsid w:val="001A5401"/>
    <w:rsid w:val="001B1798"/>
    <w:rsid w:val="001B1A8C"/>
    <w:rsid w:val="001B2BBC"/>
    <w:rsid w:val="001B7CAE"/>
    <w:rsid w:val="001C141A"/>
    <w:rsid w:val="001D0813"/>
    <w:rsid w:val="001D0DFB"/>
    <w:rsid w:val="001D1B39"/>
    <w:rsid w:val="001D1C51"/>
    <w:rsid w:val="001E0951"/>
    <w:rsid w:val="001E3093"/>
    <w:rsid w:val="001E67AA"/>
    <w:rsid w:val="001F6305"/>
    <w:rsid w:val="001F7B1E"/>
    <w:rsid w:val="001F7C7B"/>
    <w:rsid w:val="0020313B"/>
    <w:rsid w:val="002116AE"/>
    <w:rsid w:val="002203D3"/>
    <w:rsid w:val="00222E58"/>
    <w:rsid w:val="00223969"/>
    <w:rsid w:val="00230619"/>
    <w:rsid w:val="0023415D"/>
    <w:rsid w:val="00245552"/>
    <w:rsid w:val="00255CFC"/>
    <w:rsid w:val="00257956"/>
    <w:rsid w:val="00261A90"/>
    <w:rsid w:val="00267E09"/>
    <w:rsid w:val="00270086"/>
    <w:rsid w:val="00274FA1"/>
    <w:rsid w:val="002809EE"/>
    <w:rsid w:val="00286DCF"/>
    <w:rsid w:val="002912DD"/>
    <w:rsid w:val="0029237E"/>
    <w:rsid w:val="00295DCD"/>
    <w:rsid w:val="002A0AA0"/>
    <w:rsid w:val="002A3082"/>
    <w:rsid w:val="002A5784"/>
    <w:rsid w:val="002B496E"/>
    <w:rsid w:val="002C0C75"/>
    <w:rsid w:val="002C6AEB"/>
    <w:rsid w:val="002D05B5"/>
    <w:rsid w:val="002D22AD"/>
    <w:rsid w:val="002D7C41"/>
    <w:rsid w:val="002E57FE"/>
    <w:rsid w:val="002E60A0"/>
    <w:rsid w:val="002E62AB"/>
    <w:rsid w:val="002F034C"/>
    <w:rsid w:val="00303518"/>
    <w:rsid w:val="003066AC"/>
    <w:rsid w:val="0031046D"/>
    <w:rsid w:val="00315163"/>
    <w:rsid w:val="0032502C"/>
    <w:rsid w:val="00326347"/>
    <w:rsid w:val="003307A3"/>
    <w:rsid w:val="00330CE1"/>
    <w:rsid w:val="00331C37"/>
    <w:rsid w:val="003375BF"/>
    <w:rsid w:val="00337F4B"/>
    <w:rsid w:val="003442FF"/>
    <w:rsid w:val="00345AB9"/>
    <w:rsid w:val="00347447"/>
    <w:rsid w:val="00347B71"/>
    <w:rsid w:val="00355E07"/>
    <w:rsid w:val="003602D6"/>
    <w:rsid w:val="00362FEE"/>
    <w:rsid w:val="00365DD2"/>
    <w:rsid w:val="0036693C"/>
    <w:rsid w:val="00373420"/>
    <w:rsid w:val="00374B92"/>
    <w:rsid w:val="00375627"/>
    <w:rsid w:val="003769D1"/>
    <w:rsid w:val="00384ECE"/>
    <w:rsid w:val="00385052"/>
    <w:rsid w:val="0038675C"/>
    <w:rsid w:val="003908A1"/>
    <w:rsid w:val="00390A64"/>
    <w:rsid w:val="003A1CF3"/>
    <w:rsid w:val="003A2F13"/>
    <w:rsid w:val="003A4B1E"/>
    <w:rsid w:val="003B0A6B"/>
    <w:rsid w:val="003B224D"/>
    <w:rsid w:val="003B2934"/>
    <w:rsid w:val="003C0A3B"/>
    <w:rsid w:val="003C17F7"/>
    <w:rsid w:val="003C3B37"/>
    <w:rsid w:val="003C4A59"/>
    <w:rsid w:val="003D1AE8"/>
    <w:rsid w:val="003D6A22"/>
    <w:rsid w:val="003F1C58"/>
    <w:rsid w:val="003F38F8"/>
    <w:rsid w:val="003F5E40"/>
    <w:rsid w:val="0041758E"/>
    <w:rsid w:val="00417E77"/>
    <w:rsid w:val="00422581"/>
    <w:rsid w:val="00422758"/>
    <w:rsid w:val="004240EE"/>
    <w:rsid w:val="0042469E"/>
    <w:rsid w:val="00437939"/>
    <w:rsid w:val="00446E9A"/>
    <w:rsid w:val="00453000"/>
    <w:rsid w:val="00465716"/>
    <w:rsid w:val="00474A95"/>
    <w:rsid w:val="00484B80"/>
    <w:rsid w:val="0049569A"/>
    <w:rsid w:val="004968CB"/>
    <w:rsid w:val="004A0F4E"/>
    <w:rsid w:val="004A1AA7"/>
    <w:rsid w:val="004A1B99"/>
    <w:rsid w:val="004A6E29"/>
    <w:rsid w:val="004B1870"/>
    <w:rsid w:val="004B419F"/>
    <w:rsid w:val="004B4244"/>
    <w:rsid w:val="004C38B2"/>
    <w:rsid w:val="004D0431"/>
    <w:rsid w:val="004D1A5F"/>
    <w:rsid w:val="004D3438"/>
    <w:rsid w:val="004E340A"/>
    <w:rsid w:val="004E5315"/>
    <w:rsid w:val="004F17DD"/>
    <w:rsid w:val="004F56C8"/>
    <w:rsid w:val="004F7E17"/>
    <w:rsid w:val="00512442"/>
    <w:rsid w:val="00513971"/>
    <w:rsid w:val="00514EB3"/>
    <w:rsid w:val="00516A1E"/>
    <w:rsid w:val="00521C02"/>
    <w:rsid w:val="0052305F"/>
    <w:rsid w:val="00523363"/>
    <w:rsid w:val="0052738D"/>
    <w:rsid w:val="0053092F"/>
    <w:rsid w:val="00531193"/>
    <w:rsid w:val="00535F3A"/>
    <w:rsid w:val="005542A3"/>
    <w:rsid w:val="005543C4"/>
    <w:rsid w:val="00555F31"/>
    <w:rsid w:val="00560959"/>
    <w:rsid w:val="00561C65"/>
    <w:rsid w:val="00563E29"/>
    <w:rsid w:val="00565F71"/>
    <w:rsid w:val="00573B30"/>
    <w:rsid w:val="00574EE5"/>
    <w:rsid w:val="005812F2"/>
    <w:rsid w:val="00583F8C"/>
    <w:rsid w:val="005921AA"/>
    <w:rsid w:val="005924FE"/>
    <w:rsid w:val="005B3185"/>
    <w:rsid w:val="005B623B"/>
    <w:rsid w:val="005C1B8B"/>
    <w:rsid w:val="005C2B4E"/>
    <w:rsid w:val="005C2EDB"/>
    <w:rsid w:val="005C50FD"/>
    <w:rsid w:val="005C7669"/>
    <w:rsid w:val="005C7D80"/>
    <w:rsid w:val="005D039A"/>
    <w:rsid w:val="005D1A35"/>
    <w:rsid w:val="005D422E"/>
    <w:rsid w:val="005D6CB7"/>
    <w:rsid w:val="005D7E62"/>
    <w:rsid w:val="005E11FA"/>
    <w:rsid w:val="005E4880"/>
    <w:rsid w:val="005E4A14"/>
    <w:rsid w:val="005E570A"/>
    <w:rsid w:val="005E639E"/>
    <w:rsid w:val="005F074D"/>
    <w:rsid w:val="005F1179"/>
    <w:rsid w:val="00600A86"/>
    <w:rsid w:val="00601B4E"/>
    <w:rsid w:val="00603BF9"/>
    <w:rsid w:val="006041EE"/>
    <w:rsid w:val="006041F6"/>
    <w:rsid w:val="00611E2F"/>
    <w:rsid w:val="0062454B"/>
    <w:rsid w:val="00630465"/>
    <w:rsid w:val="0063315F"/>
    <w:rsid w:val="00634CA4"/>
    <w:rsid w:val="00637EDA"/>
    <w:rsid w:val="00642803"/>
    <w:rsid w:val="0064392B"/>
    <w:rsid w:val="00643C4D"/>
    <w:rsid w:val="0065295D"/>
    <w:rsid w:val="00652D58"/>
    <w:rsid w:val="006546BE"/>
    <w:rsid w:val="00657A97"/>
    <w:rsid w:val="00666062"/>
    <w:rsid w:val="00666A38"/>
    <w:rsid w:val="006718BA"/>
    <w:rsid w:val="0067774A"/>
    <w:rsid w:val="00680C85"/>
    <w:rsid w:val="00683CC1"/>
    <w:rsid w:val="006915B0"/>
    <w:rsid w:val="00695407"/>
    <w:rsid w:val="00696FD2"/>
    <w:rsid w:val="006978B4"/>
    <w:rsid w:val="006A0F4F"/>
    <w:rsid w:val="006A29C4"/>
    <w:rsid w:val="006A2E2F"/>
    <w:rsid w:val="006A4EB0"/>
    <w:rsid w:val="006A5ADE"/>
    <w:rsid w:val="006A68A5"/>
    <w:rsid w:val="006A6DFC"/>
    <w:rsid w:val="006B00CD"/>
    <w:rsid w:val="006B1416"/>
    <w:rsid w:val="006B3213"/>
    <w:rsid w:val="006B74AA"/>
    <w:rsid w:val="006F2AB5"/>
    <w:rsid w:val="006F3A43"/>
    <w:rsid w:val="0070151C"/>
    <w:rsid w:val="0070246D"/>
    <w:rsid w:val="007033EC"/>
    <w:rsid w:val="00710684"/>
    <w:rsid w:val="007131A2"/>
    <w:rsid w:val="00716B8B"/>
    <w:rsid w:val="00720F59"/>
    <w:rsid w:val="007228C3"/>
    <w:rsid w:val="00725AC1"/>
    <w:rsid w:val="0072622C"/>
    <w:rsid w:val="00726290"/>
    <w:rsid w:val="00741602"/>
    <w:rsid w:val="00742CDD"/>
    <w:rsid w:val="00744A2F"/>
    <w:rsid w:val="0074719D"/>
    <w:rsid w:val="00752E12"/>
    <w:rsid w:val="00757006"/>
    <w:rsid w:val="007573C2"/>
    <w:rsid w:val="007623D9"/>
    <w:rsid w:val="00763C49"/>
    <w:rsid w:val="00763FF8"/>
    <w:rsid w:val="007723BF"/>
    <w:rsid w:val="00772DB5"/>
    <w:rsid w:val="00774B52"/>
    <w:rsid w:val="00780550"/>
    <w:rsid w:val="007824C7"/>
    <w:rsid w:val="007844B7"/>
    <w:rsid w:val="007848A3"/>
    <w:rsid w:val="00787641"/>
    <w:rsid w:val="00787E1D"/>
    <w:rsid w:val="00791DCE"/>
    <w:rsid w:val="007926D1"/>
    <w:rsid w:val="0079713F"/>
    <w:rsid w:val="007979D4"/>
    <w:rsid w:val="007A0ACA"/>
    <w:rsid w:val="007A43E5"/>
    <w:rsid w:val="007B1AD1"/>
    <w:rsid w:val="007B2B07"/>
    <w:rsid w:val="007B5387"/>
    <w:rsid w:val="007B771D"/>
    <w:rsid w:val="007B7791"/>
    <w:rsid w:val="007C3A99"/>
    <w:rsid w:val="007C74C9"/>
    <w:rsid w:val="007D0FF4"/>
    <w:rsid w:val="007D4878"/>
    <w:rsid w:val="007D5C1B"/>
    <w:rsid w:val="007E0ACE"/>
    <w:rsid w:val="007E6CCC"/>
    <w:rsid w:val="007E79F5"/>
    <w:rsid w:val="007F1F01"/>
    <w:rsid w:val="007F2004"/>
    <w:rsid w:val="007F300D"/>
    <w:rsid w:val="007F63A3"/>
    <w:rsid w:val="007F7A97"/>
    <w:rsid w:val="00802373"/>
    <w:rsid w:val="008048C5"/>
    <w:rsid w:val="00805B90"/>
    <w:rsid w:val="00806A1A"/>
    <w:rsid w:val="00807E5D"/>
    <w:rsid w:val="00811B66"/>
    <w:rsid w:val="008124D6"/>
    <w:rsid w:val="00813582"/>
    <w:rsid w:val="0082064C"/>
    <w:rsid w:val="008314B3"/>
    <w:rsid w:val="008412B2"/>
    <w:rsid w:val="00861AEA"/>
    <w:rsid w:val="00863121"/>
    <w:rsid w:val="00863569"/>
    <w:rsid w:val="00863F4B"/>
    <w:rsid w:val="00864410"/>
    <w:rsid w:val="00865403"/>
    <w:rsid w:val="00866DD8"/>
    <w:rsid w:val="00867C64"/>
    <w:rsid w:val="00872102"/>
    <w:rsid w:val="00875863"/>
    <w:rsid w:val="00895591"/>
    <w:rsid w:val="008A0A0F"/>
    <w:rsid w:val="008B5128"/>
    <w:rsid w:val="008B5EA4"/>
    <w:rsid w:val="008C3878"/>
    <w:rsid w:val="008C4795"/>
    <w:rsid w:val="008D298B"/>
    <w:rsid w:val="008D3776"/>
    <w:rsid w:val="008D5076"/>
    <w:rsid w:val="008D52EB"/>
    <w:rsid w:val="008D630E"/>
    <w:rsid w:val="008E2847"/>
    <w:rsid w:val="008E2FAA"/>
    <w:rsid w:val="008E45D6"/>
    <w:rsid w:val="008F4290"/>
    <w:rsid w:val="009079D0"/>
    <w:rsid w:val="00907CD4"/>
    <w:rsid w:val="00910D4B"/>
    <w:rsid w:val="0091453A"/>
    <w:rsid w:val="0091560D"/>
    <w:rsid w:val="00916A23"/>
    <w:rsid w:val="0093069E"/>
    <w:rsid w:val="009360A0"/>
    <w:rsid w:val="009360BB"/>
    <w:rsid w:val="00940C85"/>
    <w:rsid w:val="00941C2E"/>
    <w:rsid w:val="009456CA"/>
    <w:rsid w:val="00955B50"/>
    <w:rsid w:val="0095634B"/>
    <w:rsid w:val="00961A36"/>
    <w:rsid w:val="00963BFE"/>
    <w:rsid w:val="009649E5"/>
    <w:rsid w:val="00966777"/>
    <w:rsid w:val="00972AC2"/>
    <w:rsid w:val="009748C1"/>
    <w:rsid w:val="00975ED3"/>
    <w:rsid w:val="00980726"/>
    <w:rsid w:val="009874B7"/>
    <w:rsid w:val="00991FB5"/>
    <w:rsid w:val="009923E5"/>
    <w:rsid w:val="00995354"/>
    <w:rsid w:val="009A1380"/>
    <w:rsid w:val="009A29C3"/>
    <w:rsid w:val="009B5199"/>
    <w:rsid w:val="009B552D"/>
    <w:rsid w:val="009C2CAB"/>
    <w:rsid w:val="009C2D0B"/>
    <w:rsid w:val="009C7B25"/>
    <w:rsid w:val="009D05A4"/>
    <w:rsid w:val="009D74E8"/>
    <w:rsid w:val="009E3A92"/>
    <w:rsid w:val="009E40A1"/>
    <w:rsid w:val="009E4D3A"/>
    <w:rsid w:val="009E7295"/>
    <w:rsid w:val="00A00993"/>
    <w:rsid w:val="00A041C3"/>
    <w:rsid w:val="00A167A7"/>
    <w:rsid w:val="00A24CEA"/>
    <w:rsid w:val="00A314C1"/>
    <w:rsid w:val="00A409AE"/>
    <w:rsid w:val="00A41A5C"/>
    <w:rsid w:val="00A4283B"/>
    <w:rsid w:val="00A4349C"/>
    <w:rsid w:val="00A444E8"/>
    <w:rsid w:val="00A451B2"/>
    <w:rsid w:val="00A50ADD"/>
    <w:rsid w:val="00A51754"/>
    <w:rsid w:val="00A57041"/>
    <w:rsid w:val="00A602B7"/>
    <w:rsid w:val="00A61595"/>
    <w:rsid w:val="00A66A74"/>
    <w:rsid w:val="00A746E1"/>
    <w:rsid w:val="00A76352"/>
    <w:rsid w:val="00A76DDE"/>
    <w:rsid w:val="00A76E1B"/>
    <w:rsid w:val="00A90529"/>
    <w:rsid w:val="00A95032"/>
    <w:rsid w:val="00AA0767"/>
    <w:rsid w:val="00AB1296"/>
    <w:rsid w:val="00AB6EFC"/>
    <w:rsid w:val="00AC0EE4"/>
    <w:rsid w:val="00AC2D92"/>
    <w:rsid w:val="00AD0B5B"/>
    <w:rsid w:val="00AD159A"/>
    <w:rsid w:val="00AD2B6F"/>
    <w:rsid w:val="00AE3A4E"/>
    <w:rsid w:val="00AE47AA"/>
    <w:rsid w:val="00AE7969"/>
    <w:rsid w:val="00AF0878"/>
    <w:rsid w:val="00AF2C15"/>
    <w:rsid w:val="00AF31B8"/>
    <w:rsid w:val="00AF3702"/>
    <w:rsid w:val="00AF636D"/>
    <w:rsid w:val="00AF7524"/>
    <w:rsid w:val="00B00A06"/>
    <w:rsid w:val="00B101DE"/>
    <w:rsid w:val="00B151C3"/>
    <w:rsid w:val="00B17588"/>
    <w:rsid w:val="00B17914"/>
    <w:rsid w:val="00B17BCF"/>
    <w:rsid w:val="00B21869"/>
    <w:rsid w:val="00B22025"/>
    <w:rsid w:val="00B22AAF"/>
    <w:rsid w:val="00B23955"/>
    <w:rsid w:val="00B23AF9"/>
    <w:rsid w:val="00B252BF"/>
    <w:rsid w:val="00B27569"/>
    <w:rsid w:val="00B40008"/>
    <w:rsid w:val="00B44881"/>
    <w:rsid w:val="00B46D64"/>
    <w:rsid w:val="00B479B5"/>
    <w:rsid w:val="00B65E27"/>
    <w:rsid w:val="00B67537"/>
    <w:rsid w:val="00B761F5"/>
    <w:rsid w:val="00B763AA"/>
    <w:rsid w:val="00B804B1"/>
    <w:rsid w:val="00B81C9A"/>
    <w:rsid w:val="00B83EBC"/>
    <w:rsid w:val="00B94648"/>
    <w:rsid w:val="00B95145"/>
    <w:rsid w:val="00BA1A62"/>
    <w:rsid w:val="00BB3C90"/>
    <w:rsid w:val="00BB4872"/>
    <w:rsid w:val="00BB69C9"/>
    <w:rsid w:val="00BB7B98"/>
    <w:rsid w:val="00BC2918"/>
    <w:rsid w:val="00BE1F51"/>
    <w:rsid w:val="00BE5765"/>
    <w:rsid w:val="00BE59BD"/>
    <w:rsid w:val="00BF39F9"/>
    <w:rsid w:val="00BF6F36"/>
    <w:rsid w:val="00BF7389"/>
    <w:rsid w:val="00BF7B1E"/>
    <w:rsid w:val="00C00695"/>
    <w:rsid w:val="00C04017"/>
    <w:rsid w:val="00C05B66"/>
    <w:rsid w:val="00C077AF"/>
    <w:rsid w:val="00C10B1C"/>
    <w:rsid w:val="00C1327E"/>
    <w:rsid w:val="00C210AC"/>
    <w:rsid w:val="00C212E2"/>
    <w:rsid w:val="00C21979"/>
    <w:rsid w:val="00C25031"/>
    <w:rsid w:val="00C40ECC"/>
    <w:rsid w:val="00C4341B"/>
    <w:rsid w:val="00C448F9"/>
    <w:rsid w:val="00C5196D"/>
    <w:rsid w:val="00C638E4"/>
    <w:rsid w:val="00C67935"/>
    <w:rsid w:val="00C735C1"/>
    <w:rsid w:val="00C73CF8"/>
    <w:rsid w:val="00C848D3"/>
    <w:rsid w:val="00C870EA"/>
    <w:rsid w:val="00C873A6"/>
    <w:rsid w:val="00C9524C"/>
    <w:rsid w:val="00C9701E"/>
    <w:rsid w:val="00C9799D"/>
    <w:rsid w:val="00CB15D1"/>
    <w:rsid w:val="00CB5933"/>
    <w:rsid w:val="00CB7847"/>
    <w:rsid w:val="00CC1EC8"/>
    <w:rsid w:val="00CC2BDF"/>
    <w:rsid w:val="00CC2E13"/>
    <w:rsid w:val="00CD1062"/>
    <w:rsid w:val="00CD51A9"/>
    <w:rsid w:val="00CD5849"/>
    <w:rsid w:val="00CE64E9"/>
    <w:rsid w:val="00CE6B0F"/>
    <w:rsid w:val="00CF5668"/>
    <w:rsid w:val="00D01A68"/>
    <w:rsid w:val="00D03845"/>
    <w:rsid w:val="00D165B0"/>
    <w:rsid w:val="00D24567"/>
    <w:rsid w:val="00D27BAB"/>
    <w:rsid w:val="00D30D1E"/>
    <w:rsid w:val="00D316F2"/>
    <w:rsid w:val="00D37E69"/>
    <w:rsid w:val="00D424BE"/>
    <w:rsid w:val="00D425D2"/>
    <w:rsid w:val="00D431E3"/>
    <w:rsid w:val="00D43A58"/>
    <w:rsid w:val="00D44081"/>
    <w:rsid w:val="00D447BC"/>
    <w:rsid w:val="00D45696"/>
    <w:rsid w:val="00D5280B"/>
    <w:rsid w:val="00D541CD"/>
    <w:rsid w:val="00D5531F"/>
    <w:rsid w:val="00D56D7C"/>
    <w:rsid w:val="00D5716B"/>
    <w:rsid w:val="00D57436"/>
    <w:rsid w:val="00D67AAD"/>
    <w:rsid w:val="00D70803"/>
    <w:rsid w:val="00D71503"/>
    <w:rsid w:val="00D71996"/>
    <w:rsid w:val="00D82200"/>
    <w:rsid w:val="00D87174"/>
    <w:rsid w:val="00D87C8F"/>
    <w:rsid w:val="00DA60C2"/>
    <w:rsid w:val="00DB1BFF"/>
    <w:rsid w:val="00DC7519"/>
    <w:rsid w:val="00DC7CA7"/>
    <w:rsid w:val="00DC7F9B"/>
    <w:rsid w:val="00DD4108"/>
    <w:rsid w:val="00DD421E"/>
    <w:rsid w:val="00DE0CC9"/>
    <w:rsid w:val="00DE7E7D"/>
    <w:rsid w:val="00DF0998"/>
    <w:rsid w:val="00E00E73"/>
    <w:rsid w:val="00E0790A"/>
    <w:rsid w:val="00E10567"/>
    <w:rsid w:val="00E21CA4"/>
    <w:rsid w:val="00E228A8"/>
    <w:rsid w:val="00E24B7A"/>
    <w:rsid w:val="00E57F31"/>
    <w:rsid w:val="00E63B1F"/>
    <w:rsid w:val="00E65B2C"/>
    <w:rsid w:val="00E7325C"/>
    <w:rsid w:val="00E805E4"/>
    <w:rsid w:val="00E812AE"/>
    <w:rsid w:val="00E86A31"/>
    <w:rsid w:val="00E9228E"/>
    <w:rsid w:val="00E93D42"/>
    <w:rsid w:val="00E950DA"/>
    <w:rsid w:val="00EA12BD"/>
    <w:rsid w:val="00EB25F5"/>
    <w:rsid w:val="00EC3670"/>
    <w:rsid w:val="00EC69EC"/>
    <w:rsid w:val="00EC7021"/>
    <w:rsid w:val="00ED02BE"/>
    <w:rsid w:val="00ED470C"/>
    <w:rsid w:val="00ED70DA"/>
    <w:rsid w:val="00ED7C3F"/>
    <w:rsid w:val="00EE4739"/>
    <w:rsid w:val="00EE526E"/>
    <w:rsid w:val="00EF7AE5"/>
    <w:rsid w:val="00F10DDF"/>
    <w:rsid w:val="00F20E56"/>
    <w:rsid w:val="00F21B51"/>
    <w:rsid w:val="00F23BFB"/>
    <w:rsid w:val="00F255D4"/>
    <w:rsid w:val="00F300CA"/>
    <w:rsid w:val="00F354BE"/>
    <w:rsid w:val="00F42C37"/>
    <w:rsid w:val="00F47F07"/>
    <w:rsid w:val="00F638C5"/>
    <w:rsid w:val="00F764EB"/>
    <w:rsid w:val="00F8094B"/>
    <w:rsid w:val="00F90A6F"/>
    <w:rsid w:val="00FA27D3"/>
    <w:rsid w:val="00FA40DD"/>
    <w:rsid w:val="00FB0BA7"/>
    <w:rsid w:val="00FB2963"/>
    <w:rsid w:val="00FB3729"/>
    <w:rsid w:val="00FC2C30"/>
    <w:rsid w:val="00FD38A1"/>
    <w:rsid w:val="00FD4BD4"/>
    <w:rsid w:val="00FD7BDE"/>
    <w:rsid w:val="00FE3824"/>
    <w:rsid w:val="00FF47E2"/>
    <w:rsid w:val="0B26769E"/>
    <w:rsid w:val="114E0095"/>
    <w:rsid w:val="1ABB484B"/>
    <w:rsid w:val="1DE170E0"/>
    <w:rsid w:val="42E82193"/>
    <w:rsid w:val="4A8572E8"/>
    <w:rsid w:val="51E16128"/>
    <w:rsid w:val="540202B6"/>
    <w:rsid w:val="573F79CC"/>
    <w:rsid w:val="59CE6364"/>
    <w:rsid w:val="5F184E53"/>
    <w:rsid w:val="6BFE2035"/>
    <w:rsid w:val="747728ED"/>
    <w:rsid w:val="7C765F7D"/>
    <w:rsid w:val="7F6E7033"/>
    <w:rsid w:val="7FB70E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47F07"/>
    <w:pPr>
      <w:widowControl w:val="0"/>
      <w:jc w:val="both"/>
    </w:pPr>
    <w:rPr>
      <w:szCs w:val="24"/>
    </w:rPr>
  </w:style>
  <w:style w:type="paragraph" w:styleId="Heading2">
    <w:name w:val="heading 2"/>
    <w:basedOn w:val="Normal"/>
    <w:next w:val="Normal"/>
    <w:link w:val="Heading2Char"/>
    <w:uiPriority w:val="99"/>
    <w:qFormat/>
    <w:rsid w:val="00F47F07"/>
    <w:pPr>
      <w:keepNext/>
      <w:keepLines/>
      <w:spacing w:before="260" w:after="260" w:line="413" w:lineRule="auto"/>
      <w:outlineLvl w:val="1"/>
    </w:pPr>
    <w:rPr>
      <w:rFonts w:ascii="Cambria" w:hAnsi="Cambria"/>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A1CF3"/>
    <w:rPr>
      <w:rFonts w:ascii="Cambria" w:eastAsia="宋体" w:hAnsi="Cambria" w:cs="Times New Roman"/>
      <w:b/>
      <w:sz w:val="32"/>
    </w:rPr>
  </w:style>
  <w:style w:type="character" w:styleId="Hyperlink">
    <w:name w:val="Hyperlink"/>
    <w:basedOn w:val="DefaultParagraphFont"/>
    <w:uiPriority w:val="99"/>
    <w:rsid w:val="00F47F07"/>
    <w:rPr>
      <w:rFonts w:cs="Times New Roman"/>
      <w:color w:val="333333"/>
      <w:u w:val="none"/>
    </w:rPr>
  </w:style>
  <w:style w:type="character" w:styleId="PageNumber">
    <w:name w:val="page number"/>
    <w:basedOn w:val="DefaultParagraphFont"/>
    <w:uiPriority w:val="99"/>
    <w:rsid w:val="00F47F07"/>
    <w:rPr>
      <w:rFonts w:cs="Times New Roman"/>
    </w:rPr>
  </w:style>
  <w:style w:type="character" w:styleId="FollowedHyperlink">
    <w:name w:val="FollowedHyperlink"/>
    <w:basedOn w:val="DefaultParagraphFont"/>
    <w:uiPriority w:val="99"/>
    <w:rsid w:val="00F47F07"/>
    <w:rPr>
      <w:rFonts w:cs="Times New Roman"/>
      <w:color w:val="333333"/>
      <w:u w:val="none"/>
    </w:rPr>
  </w:style>
  <w:style w:type="paragraph" w:customStyle="1" w:styleId="ListParagraph1">
    <w:name w:val="List Paragraph1"/>
    <w:basedOn w:val="Normal"/>
    <w:uiPriority w:val="99"/>
    <w:rsid w:val="00F47F07"/>
    <w:pPr>
      <w:ind w:firstLineChars="200" w:firstLine="420"/>
    </w:pPr>
  </w:style>
  <w:style w:type="paragraph" w:styleId="NormalWeb">
    <w:name w:val="Normal (Web)"/>
    <w:basedOn w:val="Normal"/>
    <w:uiPriority w:val="99"/>
    <w:rsid w:val="00F47F07"/>
    <w:pPr>
      <w:widowControl/>
      <w:spacing w:before="100" w:beforeAutospacing="1" w:after="100" w:afterAutospacing="1"/>
      <w:jc w:val="left"/>
    </w:pPr>
    <w:rPr>
      <w:rFonts w:ascii="宋体" w:hAnsi="宋体" w:cs="宋体"/>
      <w:kern w:val="0"/>
      <w:sz w:val="24"/>
    </w:rPr>
  </w:style>
  <w:style w:type="paragraph" w:styleId="BodyText">
    <w:name w:val="Body Text"/>
    <w:basedOn w:val="Normal"/>
    <w:link w:val="BodyTextChar"/>
    <w:uiPriority w:val="99"/>
    <w:rsid w:val="00F47F07"/>
    <w:pPr>
      <w:spacing w:after="120"/>
    </w:pPr>
    <w:rPr>
      <w:kern w:val="0"/>
      <w:sz w:val="24"/>
    </w:rPr>
  </w:style>
  <w:style w:type="character" w:customStyle="1" w:styleId="BodyTextChar">
    <w:name w:val="Body Text Char"/>
    <w:basedOn w:val="DefaultParagraphFont"/>
    <w:link w:val="BodyText"/>
    <w:uiPriority w:val="99"/>
    <w:semiHidden/>
    <w:locked/>
    <w:rsid w:val="003A1CF3"/>
    <w:rPr>
      <w:rFonts w:cs="Times New Roman"/>
      <w:sz w:val="24"/>
    </w:rPr>
  </w:style>
  <w:style w:type="paragraph" w:styleId="BalloonText">
    <w:name w:val="Balloon Text"/>
    <w:basedOn w:val="Normal"/>
    <w:link w:val="BalloonTextChar"/>
    <w:uiPriority w:val="99"/>
    <w:semiHidden/>
    <w:rsid w:val="00F47F07"/>
    <w:rPr>
      <w:kern w:val="0"/>
      <w:sz w:val="2"/>
      <w:szCs w:val="20"/>
    </w:rPr>
  </w:style>
  <w:style w:type="character" w:customStyle="1" w:styleId="BalloonTextChar">
    <w:name w:val="Balloon Text Char"/>
    <w:basedOn w:val="DefaultParagraphFont"/>
    <w:link w:val="BalloonText"/>
    <w:uiPriority w:val="99"/>
    <w:semiHidden/>
    <w:locked/>
    <w:rsid w:val="003A1CF3"/>
    <w:rPr>
      <w:rFonts w:cs="Times New Roman"/>
      <w:sz w:val="2"/>
    </w:rPr>
  </w:style>
  <w:style w:type="paragraph" w:styleId="Header">
    <w:name w:val="header"/>
    <w:basedOn w:val="Normal"/>
    <w:link w:val="HeaderChar"/>
    <w:uiPriority w:val="99"/>
    <w:rsid w:val="00F47F0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3A1CF3"/>
    <w:rPr>
      <w:rFonts w:cs="Times New Roman"/>
      <w:sz w:val="18"/>
    </w:rPr>
  </w:style>
  <w:style w:type="paragraph" w:styleId="BodyTextIndent">
    <w:name w:val="Body Text Indent"/>
    <w:basedOn w:val="Normal"/>
    <w:link w:val="BodyTextIndentChar"/>
    <w:uiPriority w:val="99"/>
    <w:rsid w:val="00F47F07"/>
    <w:pPr>
      <w:spacing w:line="360" w:lineRule="auto"/>
      <w:ind w:firstLine="600"/>
    </w:pPr>
    <w:rPr>
      <w:kern w:val="0"/>
      <w:sz w:val="24"/>
    </w:rPr>
  </w:style>
  <w:style w:type="character" w:customStyle="1" w:styleId="BodyTextIndentChar">
    <w:name w:val="Body Text Indent Char"/>
    <w:basedOn w:val="DefaultParagraphFont"/>
    <w:link w:val="BodyTextIndent"/>
    <w:uiPriority w:val="99"/>
    <w:semiHidden/>
    <w:locked/>
    <w:rsid w:val="003A1CF3"/>
    <w:rPr>
      <w:rFonts w:cs="Times New Roman"/>
      <w:sz w:val="24"/>
    </w:rPr>
  </w:style>
  <w:style w:type="paragraph" w:styleId="BodyTextIndent2">
    <w:name w:val="Body Text Indent 2"/>
    <w:basedOn w:val="Normal"/>
    <w:link w:val="BodyTextIndent2Char"/>
    <w:uiPriority w:val="99"/>
    <w:rsid w:val="00F47F07"/>
    <w:pPr>
      <w:spacing w:line="600" w:lineRule="exact"/>
      <w:ind w:firstLineChars="200" w:firstLine="640"/>
    </w:pPr>
    <w:rPr>
      <w:kern w:val="0"/>
      <w:sz w:val="24"/>
    </w:rPr>
  </w:style>
  <w:style w:type="character" w:customStyle="1" w:styleId="BodyTextIndent2Char">
    <w:name w:val="Body Text Indent 2 Char"/>
    <w:basedOn w:val="DefaultParagraphFont"/>
    <w:link w:val="BodyTextIndent2"/>
    <w:uiPriority w:val="99"/>
    <w:semiHidden/>
    <w:locked/>
    <w:rsid w:val="003A1CF3"/>
    <w:rPr>
      <w:rFonts w:cs="Times New Roman"/>
      <w:sz w:val="24"/>
    </w:rPr>
  </w:style>
  <w:style w:type="paragraph" w:styleId="Footer">
    <w:name w:val="footer"/>
    <w:basedOn w:val="Normal"/>
    <w:link w:val="FooterChar"/>
    <w:uiPriority w:val="99"/>
    <w:rsid w:val="00F47F0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3A1CF3"/>
    <w:rPr>
      <w:rFonts w:cs="Times New Roman"/>
      <w:sz w:val="18"/>
    </w:rPr>
  </w:style>
  <w:style w:type="paragraph" w:styleId="ListParagraph">
    <w:name w:val="List Paragraph"/>
    <w:basedOn w:val="Normal"/>
    <w:uiPriority w:val="99"/>
    <w:qFormat/>
    <w:rsid w:val="00D165B0"/>
    <w:pPr>
      <w:ind w:firstLineChars="200" w:firstLine="420"/>
    </w:pPr>
  </w:style>
  <w:style w:type="paragraph" w:customStyle="1" w:styleId="ListParagraph2">
    <w:name w:val="List Paragraph2"/>
    <w:basedOn w:val="Normal"/>
    <w:uiPriority w:val="99"/>
    <w:rsid w:val="0062454B"/>
    <w:pPr>
      <w:ind w:firstLineChars="200" w:firstLine="420"/>
    </w:pPr>
  </w:style>
</w:styles>
</file>

<file path=word/webSettings.xml><?xml version="1.0" encoding="utf-8"?>
<w:webSettings xmlns:r="http://schemas.openxmlformats.org/officeDocument/2006/relationships" xmlns:w="http://schemas.openxmlformats.org/wordprocessingml/2006/main">
  <w:divs>
    <w:div w:id="139226066">
      <w:marLeft w:val="0"/>
      <w:marRight w:val="0"/>
      <w:marTop w:val="0"/>
      <w:marBottom w:val="0"/>
      <w:divBdr>
        <w:top w:val="none" w:sz="0" w:space="0" w:color="auto"/>
        <w:left w:val="none" w:sz="0" w:space="0" w:color="auto"/>
        <w:bottom w:val="none" w:sz="0" w:space="0" w:color="auto"/>
        <w:right w:val="none" w:sz="0" w:space="0" w:color="auto"/>
      </w:divBdr>
    </w:div>
    <w:div w:id="139226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fine.cnki.net/social/WebForms/WebDefines.aspx?searchword=%e5%ad%a6%e7%a7%91%e5%8f%91%e5%b1%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fine.cnki.net/social/WebForms/WebDefines.aspx?searchword=%e7%bb%84%e7%bb%87%e7%ae%a1%e7%90%86%e8%83%bd%e5%8a%9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1130</Words>
  <Characters>6444</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国家临床重点专科消化内科评分标准（试行）</dc:title>
  <dc:subject/>
  <dc:creator>微软用户</dc:creator>
  <cp:keywords/>
  <dc:description/>
  <cp:lastModifiedBy>walkinnet</cp:lastModifiedBy>
  <cp:revision>2</cp:revision>
  <cp:lastPrinted>2016-09-09T03:37:00Z</cp:lastPrinted>
  <dcterms:created xsi:type="dcterms:W3CDTF">2016-09-12T04:32:00Z</dcterms:created>
  <dcterms:modified xsi:type="dcterms:W3CDTF">2016-09-12T04:32:00Z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