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rPr>
      </w:pPr>
      <w:r>
        <w:rPr>
          <w:rFonts w:hint="eastAsia" w:ascii="黑体" w:hAnsi="宋体" w:eastAsia="黑体"/>
          <w:sz w:val="48"/>
          <w:szCs w:val="52"/>
        </w:rPr>
        <w:t>2号楼夹层外扩楼梯深化设计项目</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sz w:val="24"/>
                <w:szCs w:val="24"/>
              </w:rPr>
              <w:t>2号楼夹层外扩楼梯深化设计项目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A1A6D87"/>
    <w:rsid w:val="107A162B"/>
    <w:rsid w:val="164E6A1E"/>
    <w:rsid w:val="519625E9"/>
    <w:rsid w:val="52B70510"/>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2023-10-30T02:46:31Z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